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9C49A2" w14:textId="3B2B1349" w:rsidR="00445170" w:rsidRPr="00BD702F" w:rsidRDefault="00683DAA" w:rsidP="00BD702F">
      <w:pPr>
        <w:pBdr>
          <w:bottom w:val="single" w:sz="4" w:space="1" w:color="auto"/>
        </w:pBdr>
        <w:spacing w:after="120"/>
        <w:jc w:val="center"/>
        <w:rPr>
          <w:rFonts w:eastAsiaTheme="majorEastAsia"/>
          <w:b/>
          <w:bCs/>
          <w:sz w:val="40"/>
          <w:szCs w:val="40"/>
        </w:rPr>
      </w:pPr>
      <w:r w:rsidRPr="00BD702F">
        <w:rPr>
          <w:rFonts w:eastAsiaTheme="majorEastAsia"/>
          <w:b/>
          <w:bCs/>
          <w:sz w:val="40"/>
          <w:szCs w:val="40"/>
        </w:rPr>
        <w:t>NANOTECNOLOGIE</w:t>
      </w:r>
    </w:p>
    <w:p w14:paraId="2AC5A13A" w14:textId="010132B9" w:rsidR="0030023A" w:rsidRDefault="0030023A" w:rsidP="0030023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"/>
        <w:contextualSpacing/>
        <w:jc w:val="center"/>
        <w:rPr>
          <w:rFonts w:eastAsia="Calibri"/>
          <w:b/>
          <w:bCs/>
          <w:color w:val="000000"/>
          <w:sz w:val="22"/>
          <w:szCs w:val="22"/>
          <w:u w:val="single"/>
        </w:rPr>
      </w:pPr>
      <w:r>
        <w:rPr>
          <w:rFonts w:eastAsia="Calibri"/>
          <w:b/>
          <w:bCs/>
          <w:color w:val="000000"/>
          <w:sz w:val="22"/>
          <w:szCs w:val="22"/>
          <w:u w:val="single"/>
        </w:rPr>
        <w:t>NANOPARTICELLE</w:t>
      </w:r>
    </w:p>
    <w:p w14:paraId="7C008E8D" w14:textId="77777777" w:rsidR="0030023A" w:rsidRPr="0030023A" w:rsidRDefault="0030023A" w:rsidP="0030023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"/>
        <w:contextualSpacing/>
        <w:jc w:val="center"/>
        <w:rPr>
          <w:rFonts w:eastAsia="Calibri"/>
          <w:b/>
          <w:bCs/>
          <w:color w:val="000000"/>
          <w:sz w:val="10"/>
          <w:szCs w:val="10"/>
          <w:u w:val="single"/>
        </w:rPr>
      </w:pPr>
    </w:p>
    <w:p w14:paraId="46B95D69" w14:textId="112987B7" w:rsidR="00683DAA" w:rsidRPr="0030023A" w:rsidRDefault="00683DAA" w:rsidP="0030023A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Calibri"/>
          <w:b/>
          <w:bCs/>
          <w:color w:val="000000"/>
          <w:sz w:val="22"/>
          <w:szCs w:val="22"/>
          <w:u w:val="single"/>
        </w:rPr>
      </w:pPr>
      <w:r w:rsidRPr="00BD702F">
        <w:rPr>
          <w:rFonts w:eastAsia="Calibri"/>
          <w:color w:val="000000"/>
          <w:sz w:val="22"/>
          <w:szCs w:val="22"/>
        </w:rPr>
        <w:t>Le nanotecnologie si occupano di nanoparticelle</w:t>
      </w:r>
      <w:r w:rsidR="0030023A">
        <w:rPr>
          <w:rFonts w:eastAsia="Calibri"/>
          <w:color w:val="000000"/>
          <w:sz w:val="22"/>
          <w:szCs w:val="22"/>
        </w:rPr>
        <w:t>,</w:t>
      </w:r>
      <w:r w:rsidRPr="00BD702F">
        <w:rPr>
          <w:rFonts w:eastAsia="Calibri"/>
          <w:color w:val="000000"/>
          <w:sz w:val="22"/>
          <w:szCs w:val="22"/>
        </w:rPr>
        <w:t xml:space="preserve"> delle particelle molto piccole </w:t>
      </w:r>
      <w:r w:rsidR="0030023A">
        <w:rPr>
          <w:rFonts w:eastAsia="Calibri"/>
          <w:color w:val="000000"/>
          <w:sz w:val="22"/>
          <w:szCs w:val="22"/>
        </w:rPr>
        <w:t xml:space="preserve">che possono essere distinte </w:t>
      </w:r>
      <w:r w:rsidRPr="00BD702F">
        <w:rPr>
          <w:rFonts w:eastAsia="Calibri"/>
          <w:color w:val="000000"/>
          <w:sz w:val="22"/>
          <w:szCs w:val="22"/>
        </w:rPr>
        <w:t xml:space="preserve">in: </w:t>
      </w:r>
    </w:p>
    <w:p w14:paraId="50415D09" w14:textId="4591E280" w:rsidR="00683DAA" w:rsidRPr="00BD702F" w:rsidRDefault="00683DAA" w:rsidP="00BD702F">
      <w:pPr>
        <w:pStyle w:val="Paragrafoelenco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</w:rPr>
      </w:pPr>
      <w:r w:rsidRPr="00BD702F">
        <w:rPr>
          <w:rFonts w:ascii="Times New Roman" w:eastAsia="Calibri" w:hAnsi="Times New Roman" w:cs="Times New Roman"/>
          <w:bCs/>
          <w:color w:val="000000"/>
        </w:rPr>
        <w:t>Nanoparticelle</w:t>
      </w:r>
      <w:r w:rsidRPr="00BD702F">
        <w:rPr>
          <w:rFonts w:ascii="Times New Roman" w:eastAsia="Calibri" w:hAnsi="Times New Roman" w:cs="Times New Roman"/>
          <w:b/>
          <w:color w:val="000000"/>
        </w:rPr>
        <w:t xml:space="preserve"> presenti in natura</w:t>
      </w:r>
      <w:r w:rsidR="00BD702F">
        <w:rPr>
          <w:rFonts w:ascii="Times New Roman" w:eastAsia="Calibri" w:hAnsi="Times New Roman" w:cs="Times New Roman"/>
          <w:color w:val="000000"/>
        </w:rPr>
        <w:t xml:space="preserve"> (ad esempio quelle</w:t>
      </w:r>
      <w:r w:rsidRPr="00BD702F">
        <w:rPr>
          <w:rFonts w:ascii="Times New Roman" w:eastAsia="Calibri" w:hAnsi="Times New Roman" w:cs="Times New Roman"/>
          <w:color w:val="000000"/>
        </w:rPr>
        <w:t xml:space="preserve"> prodotte da </w:t>
      </w:r>
      <w:proofErr w:type="spellStart"/>
      <w:r w:rsidRPr="00BD702F">
        <w:rPr>
          <w:rFonts w:ascii="Times New Roman" w:eastAsia="Calibri" w:hAnsi="Times New Roman" w:cs="Times New Roman"/>
          <w:color w:val="000000"/>
        </w:rPr>
        <w:t>nanofossili</w:t>
      </w:r>
      <w:proofErr w:type="spellEnd"/>
      <w:r w:rsidRPr="00BD702F">
        <w:rPr>
          <w:rFonts w:ascii="Times New Roman" w:eastAsia="Calibri" w:hAnsi="Times New Roman" w:cs="Times New Roman"/>
          <w:color w:val="000000"/>
        </w:rPr>
        <w:t>, vulcani, processi chimici di combustione, agenti microbici, componenti di sedimenti acquatici</w:t>
      </w:r>
      <w:r w:rsidR="00BD702F">
        <w:rPr>
          <w:rFonts w:ascii="Times New Roman" w:eastAsia="Calibri" w:hAnsi="Times New Roman" w:cs="Times New Roman"/>
          <w:color w:val="000000"/>
        </w:rPr>
        <w:t>);</w:t>
      </w:r>
    </w:p>
    <w:p w14:paraId="769AFE94" w14:textId="049BC4AE" w:rsidR="00683DAA" w:rsidRPr="00BD702F" w:rsidRDefault="00683DAA" w:rsidP="00BD702F">
      <w:pPr>
        <w:pStyle w:val="Paragrafoelenco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</w:rPr>
      </w:pPr>
      <w:r w:rsidRPr="00BD702F">
        <w:rPr>
          <w:rFonts w:ascii="Times New Roman" w:eastAsia="Calibri" w:hAnsi="Times New Roman" w:cs="Times New Roman"/>
          <w:bCs/>
          <w:color w:val="000000"/>
        </w:rPr>
        <w:t>Nanoparticelle</w:t>
      </w:r>
      <w:r w:rsidRPr="00BD702F">
        <w:rPr>
          <w:rFonts w:ascii="Times New Roman" w:eastAsia="Calibri" w:hAnsi="Times New Roman" w:cs="Times New Roman"/>
          <w:b/>
          <w:color w:val="000000"/>
        </w:rPr>
        <w:t xml:space="preserve"> antropiche</w:t>
      </w:r>
      <w:r w:rsidR="00BD702F">
        <w:rPr>
          <w:rFonts w:ascii="Times New Roman" w:eastAsia="Calibri" w:hAnsi="Times New Roman" w:cs="Times New Roman"/>
          <w:color w:val="000000"/>
        </w:rPr>
        <w:t xml:space="preserve"> (</w:t>
      </w:r>
      <w:r w:rsidRPr="00BD702F">
        <w:rPr>
          <w:rFonts w:ascii="Times New Roman" w:eastAsia="Calibri" w:hAnsi="Times New Roman" w:cs="Times New Roman"/>
          <w:color w:val="000000"/>
        </w:rPr>
        <w:t>prodotte dall’uomo</w:t>
      </w:r>
      <w:r w:rsidR="00BD702F">
        <w:rPr>
          <w:rFonts w:ascii="Times New Roman" w:eastAsia="Calibri" w:hAnsi="Times New Roman" w:cs="Times New Roman"/>
          <w:color w:val="000000"/>
        </w:rPr>
        <w:t>):</w:t>
      </w:r>
      <w:r w:rsidRPr="00BD702F">
        <w:rPr>
          <w:rFonts w:ascii="Times New Roman" w:eastAsia="Calibri" w:hAnsi="Times New Roman" w:cs="Times New Roman"/>
          <w:color w:val="000000"/>
        </w:rPr>
        <w:t xml:space="preserve"> </w:t>
      </w:r>
    </w:p>
    <w:p w14:paraId="33256B94" w14:textId="1A469A90" w:rsidR="00683DAA" w:rsidRPr="00BD702F" w:rsidRDefault="00BD702F" w:rsidP="00BD702F">
      <w:pPr>
        <w:pStyle w:val="Paragrafoelenco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BD702F">
        <w:rPr>
          <w:rFonts w:ascii="Times New Roman" w:eastAsia="Calibri" w:hAnsi="Times New Roman" w:cs="Times New Roman"/>
          <w:b/>
          <w:bCs/>
          <w:color w:val="000000"/>
        </w:rPr>
        <w:t>i</w:t>
      </w:r>
      <w:r w:rsidR="00683DAA" w:rsidRPr="00BD702F">
        <w:rPr>
          <w:rFonts w:ascii="Times New Roman" w:eastAsia="Calibri" w:hAnsi="Times New Roman" w:cs="Times New Roman"/>
          <w:b/>
          <w:bCs/>
          <w:color w:val="000000"/>
        </w:rPr>
        <w:t>ntenzionali</w:t>
      </w:r>
      <w:r w:rsidR="00683DAA" w:rsidRPr="00BD702F">
        <w:rPr>
          <w:rFonts w:ascii="Times New Roman" w:eastAsia="Calibri" w:hAnsi="Times New Roman" w:cs="Times New Roman"/>
          <w:color w:val="000000"/>
        </w:rPr>
        <w:t xml:space="preserve">: </w:t>
      </w:r>
      <w:r w:rsidRPr="00BD702F">
        <w:rPr>
          <w:rFonts w:ascii="Times New Roman" w:eastAsia="Calibri" w:hAnsi="Times New Roman" w:cs="Times New Roman"/>
          <w:color w:val="000000"/>
        </w:rPr>
        <w:t>utilizzate nell’ambito delle nanotecn</w:t>
      </w:r>
      <w:r>
        <w:rPr>
          <w:rFonts w:ascii="Times New Roman" w:eastAsia="Calibri" w:hAnsi="Times New Roman" w:cs="Times New Roman"/>
          <w:color w:val="000000"/>
        </w:rPr>
        <w:t>o</w:t>
      </w:r>
      <w:r w:rsidRPr="00BD702F">
        <w:rPr>
          <w:rFonts w:ascii="Times New Roman" w:eastAsia="Calibri" w:hAnsi="Times New Roman" w:cs="Times New Roman"/>
          <w:color w:val="000000"/>
        </w:rPr>
        <w:t>logie</w:t>
      </w:r>
      <w:r w:rsidR="00683DAA" w:rsidRPr="00BD702F">
        <w:rPr>
          <w:rFonts w:ascii="Times New Roman" w:eastAsia="Calibri" w:hAnsi="Times New Roman" w:cs="Times New Roman"/>
          <w:color w:val="000000"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>(</w:t>
      </w:r>
      <w:r w:rsidR="00683DAA" w:rsidRPr="00BD702F">
        <w:rPr>
          <w:rFonts w:ascii="Times New Roman" w:eastAsia="Calibri" w:hAnsi="Times New Roman" w:cs="Times New Roman"/>
          <w:color w:val="000000"/>
        </w:rPr>
        <w:t>ad esempio metalli, semiconduttori o polimeri</w:t>
      </w:r>
      <w:r>
        <w:rPr>
          <w:rFonts w:ascii="Times New Roman" w:eastAsia="Calibri" w:hAnsi="Times New Roman" w:cs="Times New Roman"/>
          <w:color w:val="000000"/>
        </w:rPr>
        <w:t>);</w:t>
      </w:r>
      <w:r w:rsidR="00683DAA" w:rsidRPr="00BD702F">
        <w:rPr>
          <w:rFonts w:ascii="Times New Roman" w:eastAsia="Calibri" w:hAnsi="Times New Roman" w:cs="Times New Roman"/>
          <w:color w:val="000000"/>
        </w:rPr>
        <w:t xml:space="preserve"> </w:t>
      </w:r>
    </w:p>
    <w:p w14:paraId="3D9CD153" w14:textId="4536F20D" w:rsidR="00683DAA" w:rsidRPr="00BD702F" w:rsidRDefault="00BD702F" w:rsidP="00BD702F">
      <w:pPr>
        <w:pStyle w:val="Paragrafoelenco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BD702F">
        <w:rPr>
          <w:rFonts w:ascii="Times New Roman" w:eastAsia="Calibri" w:hAnsi="Times New Roman" w:cs="Times New Roman"/>
          <w:color w:val="000000"/>
        </w:rPr>
        <w:t>n</w:t>
      </w:r>
      <w:r w:rsidR="00683DAA" w:rsidRPr="00BD702F">
        <w:rPr>
          <w:rFonts w:ascii="Times New Roman" w:eastAsia="Calibri" w:hAnsi="Times New Roman" w:cs="Times New Roman"/>
          <w:color w:val="000000"/>
        </w:rPr>
        <w:t>on intenzionali (incidentali o ultrafini</w:t>
      </w:r>
      <w:r>
        <w:rPr>
          <w:rFonts w:ascii="Times New Roman" w:eastAsia="Calibri" w:hAnsi="Times New Roman" w:cs="Times New Roman"/>
          <w:color w:val="000000"/>
        </w:rPr>
        <w:t>):</w:t>
      </w:r>
      <w:r w:rsidR="00683DAA" w:rsidRPr="00BD702F">
        <w:rPr>
          <w:rFonts w:ascii="Times New Roman" w:eastAsia="Calibri" w:hAnsi="Times New Roman" w:cs="Times New Roman"/>
          <w:color w:val="000000"/>
        </w:rPr>
        <w:t xml:space="preserve"> derivano da processi di combustione, da fumi di metalli e di polimeri e da processi di </w:t>
      </w:r>
      <w:proofErr w:type="spellStart"/>
      <w:r w:rsidR="00683DAA" w:rsidRPr="00BD702F">
        <w:rPr>
          <w:rFonts w:ascii="Times New Roman" w:eastAsia="Calibri" w:hAnsi="Times New Roman" w:cs="Times New Roman"/>
          <w:color w:val="000000"/>
        </w:rPr>
        <w:t>fotoossidazione</w:t>
      </w:r>
      <w:proofErr w:type="spellEnd"/>
      <w:r w:rsidR="00683DAA" w:rsidRPr="00BD702F">
        <w:rPr>
          <w:rFonts w:ascii="Times New Roman" w:eastAsia="Calibri" w:hAnsi="Times New Roman" w:cs="Times New Roman"/>
          <w:color w:val="000000"/>
        </w:rPr>
        <w:t xml:space="preserve"> atmosferica.</w:t>
      </w:r>
    </w:p>
    <w:p w14:paraId="4ACD92A0" w14:textId="717232F6" w:rsidR="00683DAA" w:rsidRPr="00BD702F" w:rsidRDefault="00BD702F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/>
          <w:iCs/>
          <w:color w:val="000000"/>
          <w:sz w:val="22"/>
          <w:szCs w:val="22"/>
        </w:rPr>
      </w:pPr>
      <w:r>
        <w:rPr>
          <w:rFonts w:eastAsia="Calibri"/>
          <w:i/>
          <w:iCs/>
          <w:color w:val="000000"/>
          <w:sz w:val="22"/>
          <w:szCs w:val="22"/>
        </w:rPr>
        <w:t>È possibile trovare delle nanoparticelle anche in oggetti di uso quotidiano: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 nei calzini e nelle testine degli spazzolini da denti sono presenti delle </w:t>
      </w:r>
      <w:r w:rsidR="00683DAA" w:rsidRPr="00BD702F">
        <w:rPr>
          <w:rFonts w:eastAsia="Calibri"/>
          <w:bCs/>
          <w:i/>
          <w:iCs/>
          <w:color w:val="000000"/>
          <w:sz w:val="22"/>
          <w:szCs w:val="22"/>
          <w:u w:val="single"/>
        </w:rPr>
        <w:t>nanoparticelle d’argento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 </w:t>
      </w:r>
      <w:r>
        <w:rPr>
          <w:rFonts w:eastAsia="Calibri"/>
          <w:i/>
          <w:iCs/>
          <w:color w:val="000000"/>
          <w:sz w:val="22"/>
          <w:szCs w:val="22"/>
        </w:rPr>
        <w:t>(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>hanno proprietà antibatteriche</w:t>
      </w:r>
      <w:r>
        <w:rPr>
          <w:rFonts w:eastAsia="Calibri"/>
          <w:i/>
          <w:iCs/>
          <w:color w:val="000000"/>
          <w:sz w:val="22"/>
          <w:szCs w:val="22"/>
        </w:rPr>
        <w:t>); i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n alcuni dentifrici sono presenti </w:t>
      </w:r>
      <w:r w:rsidR="00683DAA" w:rsidRPr="00BD702F">
        <w:rPr>
          <w:rFonts w:eastAsia="Calibri"/>
          <w:bCs/>
          <w:i/>
          <w:iCs/>
          <w:color w:val="000000"/>
          <w:sz w:val="22"/>
          <w:szCs w:val="22"/>
          <w:u w:val="single"/>
        </w:rPr>
        <w:t>nanoparticelle di idrossiapatite</w:t>
      </w:r>
      <w:r>
        <w:rPr>
          <w:rFonts w:eastAsia="Calibri"/>
          <w:i/>
          <w:iCs/>
          <w:color w:val="000000"/>
          <w:sz w:val="22"/>
          <w:szCs w:val="22"/>
        </w:rPr>
        <w:t xml:space="preserve"> (</w:t>
      </w:r>
      <w:r w:rsidRPr="00BD702F">
        <w:rPr>
          <w:rFonts w:eastAsia="Calibri"/>
          <w:i/>
          <w:iCs/>
          <w:color w:val="000000"/>
          <w:sz w:val="22"/>
          <w:szCs w:val="22"/>
        </w:rPr>
        <w:t>componente naturale dei denti e delle ossa</w:t>
      </w:r>
      <w:r>
        <w:rPr>
          <w:rFonts w:eastAsia="Calibri"/>
          <w:i/>
          <w:iCs/>
          <w:color w:val="000000"/>
          <w:sz w:val="22"/>
          <w:szCs w:val="22"/>
        </w:rPr>
        <w:t xml:space="preserve">, va a 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consolidare lo smalto dei denti). Nelle </w:t>
      </w:r>
      <w:r>
        <w:rPr>
          <w:rFonts w:eastAsia="Calibri"/>
          <w:i/>
          <w:iCs/>
          <w:color w:val="000000"/>
          <w:sz w:val="22"/>
          <w:szCs w:val="22"/>
        </w:rPr>
        <w:t>“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>vernici</w:t>
      </w:r>
      <w:r>
        <w:rPr>
          <w:rFonts w:eastAsia="Calibri"/>
          <w:i/>
          <w:iCs/>
          <w:color w:val="000000"/>
          <w:sz w:val="22"/>
          <w:szCs w:val="22"/>
        </w:rPr>
        <w:t xml:space="preserve"> autopulenti”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="00445170" w:rsidRPr="00BD702F">
        <w:rPr>
          <w:rFonts w:eastAsia="Calibri"/>
          <w:i/>
          <w:iCs/>
          <w:color w:val="000000"/>
          <w:sz w:val="22"/>
          <w:szCs w:val="22"/>
        </w:rPr>
        <w:t xml:space="preserve">dei palazzi 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possono trovarsi delle </w:t>
      </w:r>
      <w:r w:rsidR="00683DAA" w:rsidRPr="00BD702F">
        <w:rPr>
          <w:rFonts w:eastAsia="Calibri"/>
          <w:i/>
          <w:iCs/>
          <w:color w:val="000000"/>
          <w:sz w:val="22"/>
          <w:szCs w:val="22"/>
          <w:u w:val="single"/>
        </w:rPr>
        <w:t>nanopolveri di biossido di titanio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, in grado di catturare e degradare </w:t>
      </w:r>
      <w:r>
        <w:rPr>
          <w:rFonts w:eastAsia="Calibri"/>
          <w:i/>
          <w:iCs/>
          <w:color w:val="000000"/>
          <w:sz w:val="22"/>
          <w:szCs w:val="22"/>
        </w:rPr>
        <w:t>alcune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 componenti dello smog</w:t>
      </w:r>
      <w:r>
        <w:rPr>
          <w:rFonts w:eastAsia="Calibri"/>
          <w:i/>
          <w:iCs/>
          <w:color w:val="000000"/>
          <w:sz w:val="22"/>
          <w:szCs w:val="22"/>
        </w:rPr>
        <w:t>. N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elle creme solari vengono usate </w:t>
      </w:r>
      <w:r w:rsidR="00683DAA" w:rsidRPr="00BD702F">
        <w:rPr>
          <w:rFonts w:eastAsia="Calibri"/>
          <w:i/>
          <w:iCs/>
          <w:color w:val="000000"/>
          <w:sz w:val="22"/>
          <w:szCs w:val="22"/>
          <w:u w:val="single"/>
        </w:rPr>
        <w:t>nanoparticelle di biossido di zinco e di titanio</w:t>
      </w:r>
      <w:r>
        <w:rPr>
          <w:rFonts w:eastAsia="Calibri"/>
          <w:i/>
          <w:iCs/>
          <w:color w:val="000000"/>
          <w:sz w:val="22"/>
          <w:szCs w:val="22"/>
        </w:rPr>
        <w:t xml:space="preserve">; 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>nelle creme antirughe</w:t>
      </w:r>
      <w:r>
        <w:rPr>
          <w:rFonts w:eastAsia="Calibri"/>
          <w:i/>
          <w:iCs/>
          <w:color w:val="000000"/>
          <w:sz w:val="22"/>
          <w:szCs w:val="22"/>
        </w:rPr>
        <w:t>, nei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Pr="00BD702F">
        <w:rPr>
          <w:rFonts w:eastAsia="Calibri"/>
          <w:i/>
          <w:iCs/>
          <w:color w:val="000000"/>
          <w:sz w:val="22"/>
          <w:szCs w:val="22"/>
        </w:rPr>
        <w:t xml:space="preserve">rossetti, ombretti e smalti 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sono presenti </w:t>
      </w:r>
      <w:r w:rsidR="00683DAA" w:rsidRPr="00BD702F">
        <w:rPr>
          <w:rFonts w:eastAsia="Calibri"/>
          <w:bCs/>
          <w:i/>
          <w:iCs/>
          <w:color w:val="000000"/>
          <w:sz w:val="22"/>
          <w:szCs w:val="22"/>
          <w:u w:val="single"/>
        </w:rPr>
        <w:t>nanoparticelle di silicio e fullereni</w:t>
      </w:r>
      <w:r>
        <w:rPr>
          <w:rFonts w:eastAsia="Calibri"/>
          <w:i/>
          <w:iCs/>
          <w:color w:val="000000"/>
          <w:sz w:val="22"/>
          <w:szCs w:val="22"/>
        </w:rPr>
        <w:t xml:space="preserve"> (conferiscono 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>brillantezza ai colori</w:t>
      </w:r>
      <w:r>
        <w:rPr>
          <w:rFonts w:eastAsia="Calibri"/>
          <w:i/>
          <w:iCs/>
          <w:color w:val="000000"/>
          <w:sz w:val="22"/>
          <w:szCs w:val="22"/>
        </w:rPr>
        <w:t>)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. </w:t>
      </w:r>
    </w:p>
    <w:p w14:paraId="1EE31D1F" w14:textId="4B6E300F" w:rsidR="00445170" w:rsidRPr="00BD702F" w:rsidRDefault="00BD702F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/>
          <w:iCs/>
          <w:color w:val="000000"/>
          <w:sz w:val="22"/>
          <w:szCs w:val="22"/>
        </w:rPr>
      </w:pPr>
      <w:r>
        <w:rPr>
          <w:rFonts w:eastAsia="Calibri"/>
          <w:i/>
          <w:iCs/>
          <w:color w:val="000000"/>
          <w:sz w:val="22"/>
          <w:szCs w:val="22"/>
        </w:rPr>
        <w:t xml:space="preserve">Come additivi si utilizzano delle </w:t>
      </w:r>
      <w:r>
        <w:rPr>
          <w:rFonts w:eastAsia="Calibri"/>
          <w:i/>
          <w:iCs/>
          <w:color w:val="000000"/>
          <w:sz w:val="22"/>
          <w:szCs w:val="22"/>
          <w:u w:val="single"/>
        </w:rPr>
        <w:t>n</w:t>
      </w:r>
      <w:r w:rsidR="00683DAA" w:rsidRPr="00BD702F">
        <w:rPr>
          <w:rFonts w:eastAsia="Calibri"/>
          <w:i/>
          <w:iCs/>
          <w:color w:val="000000"/>
          <w:sz w:val="22"/>
          <w:szCs w:val="22"/>
          <w:u w:val="single"/>
        </w:rPr>
        <w:t>anoparticelle di silice</w:t>
      </w:r>
      <w:r>
        <w:rPr>
          <w:rFonts w:eastAsia="Calibri"/>
          <w:i/>
          <w:iCs/>
          <w:color w:val="000000"/>
          <w:sz w:val="22"/>
          <w:szCs w:val="22"/>
        </w:rPr>
        <w:t xml:space="preserve">, che </w:t>
      </w:r>
      <w:r w:rsidRPr="00BD702F">
        <w:rPr>
          <w:rFonts w:eastAsia="Calibri"/>
          <w:i/>
          <w:iCs/>
          <w:color w:val="000000"/>
          <w:sz w:val="22"/>
          <w:szCs w:val="22"/>
        </w:rPr>
        <w:t>migliora</w:t>
      </w:r>
      <w:r>
        <w:rPr>
          <w:rFonts w:eastAsia="Calibri"/>
          <w:i/>
          <w:iCs/>
          <w:color w:val="000000"/>
          <w:sz w:val="22"/>
          <w:szCs w:val="22"/>
        </w:rPr>
        <w:t>no</w:t>
      </w:r>
      <w:r w:rsidRPr="00BD702F">
        <w:rPr>
          <w:rFonts w:eastAsia="Calibri"/>
          <w:i/>
          <w:iCs/>
          <w:color w:val="000000"/>
          <w:sz w:val="22"/>
          <w:szCs w:val="22"/>
        </w:rPr>
        <w:t xml:space="preserve"> la viscosità</w:t>
      </w:r>
      <w:r>
        <w:rPr>
          <w:rFonts w:eastAsia="Calibri"/>
          <w:i/>
          <w:iCs/>
          <w:color w:val="000000"/>
          <w:sz w:val="22"/>
          <w:szCs w:val="22"/>
        </w:rPr>
        <w:t xml:space="preserve"> d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elle salse e </w:t>
      </w:r>
      <w:r>
        <w:rPr>
          <w:rFonts w:eastAsia="Calibri"/>
          <w:i/>
          <w:iCs/>
          <w:color w:val="000000"/>
          <w:sz w:val="22"/>
          <w:szCs w:val="22"/>
        </w:rPr>
        <w:t xml:space="preserve">impediscono, nello 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>zucchero</w:t>
      </w:r>
      <w:r w:rsidR="00445170" w:rsidRPr="00BD702F">
        <w:rPr>
          <w:rFonts w:eastAsia="Calibri"/>
          <w:i/>
          <w:iCs/>
          <w:color w:val="000000"/>
          <w:sz w:val="22"/>
          <w:szCs w:val="22"/>
        </w:rPr>
        <w:t>,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 l’agglomerazione dei granelli. </w:t>
      </w:r>
      <w:r w:rsidRPr="00BD702F">
        <w:rPr>
          <w:rFonts w:eastAsia="Calibri"/>
          <w:bCs/>
          <w:i/>
          <w:iCs/>
          <w:color w:val="000000"/>
          <w:sz w:val="22"/>
          <w:szCs w:val="22"/>
          <w:u w:val="single"/>
        </w:rPr>
        <w:t>N</w:t>
      </w:r>
      <w:r w:rsidR="00683DAA" w:rsidRPr="00BD702F">
        <w:rPr>
          <w:rFonts w:eastAsia="Calibri"/>
          <w:bCs/>
          <w:i/>
          <w:iCs/>
          <w:color w:val="000000"/>
          <w:sz w:val="22"/>
          <w:szCs w:val="22"/>
          <w:u w:val="single"/>
        </w:rPr>
        <w:t>anotubi di carbonio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 </w:t>
      </w:r>
      <w:r>
        <w:rPr>
          <w:rFonts w:eastAsia="Calibri"/>
          <w:i/>
          <w:iCs/>
          <w:color w:val="000000"/>
          <w:sz w:val="22"/>
          <w:szCs w:val="22"/>
        </w:rPr>
        <w:t>vengono utilizzati nelle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 racchette da tennis, </w:t>
      </w:r>
      <w:r>
        <w:rPr>
          <w:rFonts w:eastAsia="Calibri"/>
          <w:i/>
          <w:iCs/>
          <w:color w:val="000000"/>
          <w:sz w:val="22"/>
          <w:szCs w:val="22"/>
        </w:rPr>
        <w:t>nel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le scocche delle biciclette e </w:t>
      </w:r>
      <w:r>
        <w:rPr>
          <w:rFonts w:eastAsia="Calibri"/>
          <w:i/>
          <w:iCs/>
          <w:color w:val="000000"/>
          <w:sz w:val="22"/>
          <w:szCs w:val="22"/>
        </w:rPr>
        <w:t>ne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i ramponi da ghiaccio </w:t>
      </w:r>
      <w:r>
        <w:rPr>
          <w:rFonts w:eastAsia="Calibri"/>
          <w:i/>
          <w:iCs/>
          <w:color w:val="000000"/>
          <w:sz w:val="22"/>
          <w:szCs w:val="22"/>
        </w:rPr>
        <w:t>(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conferiscono </w:t>
      </w:r>
      <w:r>
        <w:rPr>
          <w:rFonts w:eastAsia="Calibri"/>
          <w:i/>
          <w:iCs/>
          <w:color w:val="000000"/>
          <w:sz w:val="22"/>
          <w:szCs w:val="22"/>
        </w:rPr>
        <w:t>elevata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 xml:space="preserve"> resistenza al materiale mantenendolo leggero</w:t>
      </w:r>
      <w:r>
        <w:rPr>
          <w:rFonts w:eastAsia="Calibri"/>
          <w:i/>
          <w:iCs/>
          <w:color w:val="000000"/>
          <w:sz w:val="22"/>
          <w:szCs w:val="22"/>
        </w:rPr>
        <w:t>)</w:t>
      </w:r>
      <w:r w:rsidR="00683DAA" w:rsidRPr="00BD702F">
        <w:rPr>
          <w:rFonts w:eastAsia="Calibri"/>
          <w:i/>
          <w:iCs/>
          <w:color w:val="000000"/>
          <w:sz w:val="22"/>
          <w:szCs w:val="22"/>
        </w:rPr>
        <w:t>.</w:t>
      </w:r>
    </w:p>
    <w:p w14:paraId="344E2E4C" w14:textId="77777777" w:rsidR="0030023A" w:rsidRPr="00BD702F" w:rsidRDefault="0030023A" w:rsidP="00BD702F">
      <w:pPr>
        <w:jc w:val="both"/>
        <w:rPr>
          <w:rFonts w:eastAsiaTheme="majorEastAsia"/>
          <w:b/>
          <w:bCs/>
          <w:sz w:val="22"/>
          <w:szCs w:val="22"/>
          <w:u w:val="single"/>
        </w:rPr>
      </w:pPr>
    </w:p>
    <w:p w14:paraId="1623A019" w14:textId="2AF1DE4C" w:rsidR="00445170" w:rsidRPr="0030023A" w:rsidRDefault="0030023A" w:rsidP="0030023A">
      <w:pPr>
        <w:jc w:val="both"/>
        <w:rPr>
          <w:rFonts w:eastAsiaTheme="majorEastAsia"/>
          <w:sz w:val="22"/>
          <w:szCs w:val="22"/>
        </w:rPr>
      </w:pPr>
      <w:r w:rsidRPr="0030023A">
        <w:rPr>
          <w:rFonts w:eastAsiaTheme="majorEastAsia"/>
          <w:sz w:val="22"/>
          <w:szCs w:val="22"/>
        </w:rPr>
        <w:t>CARATTERISTICHE:</w:t>
      </w:r>
    </w:p>
    <w:p w14:paraId="2157DAE8" w14:textId="0B7CB36D" w:rsidR="00445170" w:rsidRPr="00BD702F" w:rsidRDefault="0030023A" w:rsidP="0030023A">
      <w:pPr>
        <w:pStyle w:val="Paragrafoelenco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</w:rPr>
      </w:pPr>
      <w:r w:rsidRPr="0030023A">
        <w:rPr>
          <w:rFonts w:ascii="Times New Roman" w:eastAsia="Calibri" w:hAnsi="Times New Roman" w:cs="Times New Roman"/>
          <w:b/>
          <w:bCs/>
          <w:color w:val="000000"/>
        </w:rPr>
        <w:t>d</w:t>
      </w:r>
      <w:r w:rsidR="00445170" w:rsidRPr="0030023A">
        <w:rPr>
          <w:rFonts w:ascii="Times New Roman" w:eastAsia="Calibri" w:hAnsi="Times New Roman" w:cs="Times New Roman"/>
          <w:b/>
          <w:bCs/>
          <w:color w:val="000000"/>
        </w:rPr>
        <w:t>imensioni da 0 a 100 nm</w:t>
      </w:r>
      <w:r>
        <w:rPr>
          <w:rFonts w:ascii="Times New Roman" w:eastAsia="Calibri" w:hAnsi="Times New Roman" w:cs="Times New Roman"/>
          <w:color w:val="000000"/>
        </w:rPr>
        <w:t xml:space="preserve"> (estremamente ridotte </w:t>
      </w:r>
      <w:r>
        <w:sym w:font="Symbol" w:char="F0AE"/>
      </w:r>
      <w:r>
        <w:t xml:space="preserve"> </w:t>
      </w:r>
      <w:r>
        <w:rPr>
          <w:rFonts w:ascii="Times New Roman" w:eastAsia="Calibri" w:hAnsi="Times New Roman" w:cs="Times New Roman"/>
          <w:color w:val="000000"/>
        </w:rPr>
        <w:t>gli</w:t>
      </w:r>
      <w:r w:rsidR="00445170" w:rsidRPr="00BD702F">
        <w:rPr>
          <w:rFonts w:ascii="Times New Roman" w:eastAsia="Calibri" w:hAnsi="Times New Roman" w:cs="Times New Roman"/>
          <w:color w:val="000000"/>
        </w:rPr>
        <w:t xml:space="preserve"> consentono di penetrare barriere biologiche</w:t>
      </w:r>
      <w:r>
        <w:rPr>
          <w:rFonts w:ascii="Times New Roman" w:eastAsia="Calibri" w:hAnsi="Times New Roman" w:cs="Times New Roman"/>
          <w:color w:val="000000"/>
        </w:rPr>
        <w:t>);</w:t>
      </w:r>
      <w:r w:rsidR="00445170" w:rsidRPr="00BD702F">
        <w:rPr>
          <w:rFonts w:ascii="Times New Roman" w:eastAsia="Calibri" w:hAnsi="Times New Roman" w:cs="Times New Roman"/>
          <w:color w:val="000000"/>
        </w:rPr>
        <w:t xml:space="preserve"> </w:t>
      </w:r>
    </w:p>
    <w:p w14:paraId="33C4F5E7" w14:textId="69F434FD" w:rsidR="00445170" w:rsidRPr="0030023A" w:rsidRDefault="0030023A" w:rsidP="0030023A">
      <w:pPr>
        <w:pStyle w:val="Paragrafoelenco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</w:rPr>
      </w:pPr>
      <w:r w:rsidRPr="0030023A">
        <w:rPr>
          <w:rFonts w:ascii="Times New Roman" w:eastAsia="Calibri" w:hAnsi="Times New Roman" w:cs="Times New Roman"/>
          <w:b/>
          <w:bCs/>
          <w:color w:val="000000"/>
        </w:rPr>
        <w:t>e</w:t>
      </w:r>
      <w:r w:rsidR="00445170" w:rsidRPr="0030023A">
        <w:rPr>
          <w:rFonts w:ascii="Times New Roman" w:eastAsia="Calibri" w:hAnsi="Times New Roman" w:cs="Times New Roman"/>
          <w:b/>
          <w:bCs/>
          <w:color w:val="000000"/>
        </w:rPr>
        <w:t>levato rapporto superficie/volume</w:t>
      </w:r>
      <w:r>
        <w:rPr>
          <w:rFonts w:ascii="Times New Roman" w:eastAsia="Calibri" w:hAnsi="Times New Roman" w:cs="Times New Roman"/>
          <w:color w:val="000000"/>
        </w:rPr>
        <w:t xml:space="preserve"> con la </w:t>
      </w:r>
      <w:r w:rsidRPr="0030023A">
        <w:rPr>
          <w:rFonts w:ascii="Times New Roman" w:eastAsia="Calibri" w:hAnsi="Times New Roman" w:cs="Times New Roman"/>
          <w:color w:val="000000"/>
        </w:rPr>
        <w:t xml:space="preserve">possibilità di </w:t>
      </w:r>
      <w:r w:rsidRPr="0030023A">
        <w:rPr>
          <w:rFonts w:ascii="Times New Roman" w:eastAsia="Calibri" w:hAnsi="Times New Roman" w:cs="Times New Roman"/>
          <w:b/>
          <w:bCs/>
          <w:color w:val="000000"/>
        </w:rPr>
        <w:t>manipolarne la superficie</w:t>
      </w:r>
      <w:r w:rsidRPr="0030023A">
        <w:rPr>
          <w:rFonts w:ascii="Times New Roman" w:eastAsia="Calibri" w:hAnsi="Times New Roman" w:cs="Times New Roman"/>
          <w:color w:val="000000"/>
        </w:rPr>
        <w:t xml:space="preserve"> (ad esempio per renderle più stabili, per farle riconoscere da recettori specifici, … ) </w:t>
      </w:r>
      <w:r w:rsidRPr="0030023A">
        <w:rPr>
          <w:rFonts w:ascii="Times New Roman" w:hAnsi="Times New Roman" w:cs="Times New Roman"/>
        </w:rPr>
        <w:sym w:font="Symbol" w:char="F0AE"/>
      </w:r>
      <w:r w:rsidRPr="0030023A">
        <w:rPr>
          <w:rFonts w:ascii="Times New Roman" w:hAnsi="Times New Roman" w:cs="Times New Roman"/>
        </w:rPr>
        <w:t xml:space="preserve"> </w:t>
      </w:r>
      <w:r w:rsidR="00445170" w:rsidRPr="0030023A">
        <w:rPr>
          <w:rFonts w:ascii="Times New Roman" w:eastAsia="Calibri" w:hAnsi="Times New Roman" w:cs="Times New Roman"/>
          <w:color w:val="000000"/>
        </w:rPr>
        <w:t>distribuzione tessuto-</w:t>
      </w:r>
      <w:r w:rsidRPr="0030023A">
        <w:rPr>
          <w:rFonts w:ascii="Times New Roman" w:eastAsia="Calibri" w:hAnsi="Times New Roman" w:cs="Times New Roman"/>
          <w:color w:val="000000"/>
        </w:rPr>
        <w:t>specifica</w:t>
      </w:r>
      <w:r w:rsidR="00445170" w:rsidRPr="0030023A">
        <w:rPr>
          <w:rFonts w:ascii="Times New Roman" w:eastAsia="Calibri" w:hAnsi="Times New Roman" w:cs="Times New Roman"/>
          <w:color w:val="000000"/>
        </w:rPr>
        <w:t xml:space="preserve"> della nanoparticella</w:t>
      </w:r>
      <w:r w:rsidRPr="0030023A">
        <w:rPr>
          <w:rFonts w:ascii="Times New Roman" w:eastAsia="Calibri" w:hAnsi="Times New Roman" w:cs="Times New Roman"/>
          <w:color w:val="000000"/>
        </w:rPr>
        <w:t>.</w:t>
      </w:r>
    </w:p>
    <w:p w14:paraId="72E2A5A7" w14:textId="635E1DC3" w:rsidR="00F34983" w:rsidRPr="0030023A" w:rsidRDefault="00F34983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"/>
        <w:jc w:val="both"/>
        <w:rPr>
          <w:rFonts w:eastAsia="Calibri"/>
          <w:b/>
          <w:color w:val="000000"/>
          <w:sz w:val="22"/>
          <w:szCs w:val="22"/>
          <w:u w:val="single"/>
        </w:rPr>
      </w:pPr>
    </w:p>
    <w:p w14:paraId="3E041099" w14:textId="6E0598DD" w:rsidR="00F34983" w:rsidRPr="0030023A" w:rsidRDefault="0030023A" w:rsidP="0030023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Cs/>
          <w:color w:val="000000"/>
          <w:sz w:val="22"/>
          <w:szCs w:val="22"/>
        </w:rPr>
      </w:pPr>
      <w:r w:rsidRPr="0030023A">
        <w:rPr>
          <w:rFonts w:eastAsia="Calibri"/>
          <w:bCs/>
          <w:color w:val="000000"/>
          <w:sz w:val="22"/>
          <w:szCs w:val="22"/>
        </w:rPr>
        <w:t>NANOMATERIALI IN AMBITO CLINICO:</w:t>
      </w:r>
    </w:p>
    <w:p w14:paraId="27390B3B" w14:textId="1B2DF89B" w:rsidR="0030023A" w:rsidRPr="00BD702F" w:rsidRDefault="0030023A" w:rsidP="0030023A">
      <w:pPr>
        <w:pStyle w:val="Paragrafoelenco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b/>
          <w:bCs/>
          <w:color w:val="000000"/>
        </w:rPr>
        <w:t>n</w:t>
      </w:r>
      <w:r w:rsidRPr="00BD702F">
        <w:rPr>
          <w:rFonts w:ascii="Times New Roman" w:eastAsia="Calibri" w:hAnsi="Times New Roman" w:cs="Times New Roman"/>
          <w:b/>
          <w:bCs/>
          <w:color w:val="000000"/>
        </w:rPr>
        <w:t>anoparticelle organiche</w:t>
      </w:r>
      <w:r w:rsidRPr="00BD702F">
        <w:rPr>
          <w:rFonts w:ascii="Times New Roman" w:eastAsia="Calibri" w:hAnsi="Times New Roman" w:cs="Times New Roman"/>
          <w:color w:val="000000"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>(</w:t>
      </w:r>
      <w:r w:rsidRPr="00BD702F">
        <w:rPr>
          <w:rFonts w:ascii="Times New Roman" w:eastAsia="Calibri" w:hAnsi="Times New Roman" w:cs="Times New Roman"/>
          <w:color w:val="000000"/>
        </w:rPr>
        <w:t xml:space="preserve">proteine, liposomi e alcuni polimeri </w:t>
      </w:r>
      <w:r>
        <w:rPr>
          <w:rFonts w:ascii="Times New Roman" w:eastAsia="Calibri" w:hAnsi="Times New Roman" w:cs="Times New Roman"/>
          <w:color w:val="000000"/>
        </w:rPr>
        <w:t>-</w:t>
      </w:r>
      <w:proofErr w:type="spellStart"/>
      <w:r w:rsidRPr="00BD702F">
        <w:rPr>
          <w:rFonts w:ascii="Times New Roman" w:eastAsia="Calibri" w:hAnsi="Times New Roman" w:cs="Times New Roman"/>
          <w:color w:val="000000"/>
        </w:rPr>
        <w:t>nanoshells</w:t>
      </w:r>
      <w:proofErr w:type="spellEnd"/>
      <w:r w:rsidRPr="00BD702F">
        <w:rPr>
          <w:rFonts w:ascii="Times New Roman" w:eastAsia="Calibri" w:hAnsi="Times New Roman" w:cs="Times New Roman"/>
          <w:color w:val="000000"/>
        </w:rPr>
        <w:t xml:space="preserve">, </w:t>
      </w:r>
      <w:proofErr w:type="spellStart"/>
      <w:r w:rsidRPr="00BD702F">
        <w:rPr>
          <w:rFonts w:ascii="Times New Roman" w:eastAsia="Calibri" w:hAnsi="Times New Roman" w:cs="Times New Roman"/>
          <w:color w:val="000000"/>
        </w:rPr>
        <w:t>dendrimeri</w:t>
      </w:r>
      <w:proofErr w:type="spellEnd"/>
      <w:r w:rsidRPr="00BD702F">
        <w:rPr>
          <w:rFonts w:ascii="Times New Roman" w:eastAsia="Calibri" w:hAnsi="Times New Roman" w:cs="Times New Roman"/>
          <w:color w:val="000000"/>
        </w:rPr>
        <w:t>, micelle,</w:t>
      </w:r>
      <w:r>
        <w:rPr>
          <w:rFonts w:ascii="Times New Roman" w:eastAsia="Calibri" w:hAnsi="Times New Roman" w:cs="Times New Roman"/>
          <w:color w:val="000000"/>
        </w:rPr>
        <w:t xml:space="preserve"> …-);</w:t>
      </w:r>
      <w:r w:rsidRPr="00BD702F">
        <w:rPr>
          <w:rFonts w:ascii="Times New Roman" w:eastAsia="Calibri" w:hAnsi="Times New Roman" w:cs="Times New Roman"/>
          <w:color w:val="000000"/>
        </w:rPr>
        <w:t xml:space="preserve">  </w:t>
      </w:r>
    </w:p>
    <w:p w14:paraId="077C2864" w14:textId="08075DD8" w:rsidR="00445170" w:rsidRPr="00BD702F" w:rsidRDefault="0030023A" w:rsidP="0030023A">
      <w:pPr>
        <w:pStyle w:val="Paragrafoelenco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n</w:t>
      </w:r>
      <w:r w:rsidR="00445170" w:rsidRPr="00BD702F">
        <w:rPr>
          <w:rFonts w:ascii="Times New Roman" w:eastAsia="Calibri" w:hAnsi="Times New Roman" w:cs="Times New Roman"/>
          <w:color w:val="000000"/>
        </w:rPr>
        <w:t xml:space="preserve">anoparticelle costituite da </w:t>
      </w:r>
      <w:r w:rsidR="00445170" w:rsidRPr="00BD702F">
        <w:rPr>
          <w:rFonts w:ascii="Times New Roman" w:eastAsia="Calibri" w:hAnsi="Times New Roman" w:cs="Times New Roman"/>
          <w:b/>
          <w:bCs/>
          <w:color w:val="000000"/>
        </w:rPr>
        <w:t>metalli</w:t>
      </w:r>
      <w:r w:rsidR="00445170" w:rsidRPr="00BD702F">
        <w:rPr>
          <w:rFonts w:ascii="Times New Roman" w:eastAsia="Calibri" w:hAnsi="Times New Roman" w:cs="Times New Roman"/>
          <w:color w:val="000000"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>(</w:t>
      </w:r>
      <w:r w:rsidR="00445170" w:rsidRPr="00BD702F">
        <w:rPr>
          <w:rFonts w:ascii="Times New Roman" w:eastAsia="Calibri" w:hAnsi="Times New Roman" w:cs="Times New Roman"/>
          <w:color w:val="000000"/>
        </w:rPr>
        <w:t>ossido di ferro e oro</w:t>
      </w:r>
      <w:r>
        <w:rPr>
          <w:rFonts w:ascii="Times New Roman" w:eastAsia="Calibri" w:hAnsi="Times New Roman" w:cs="Times New Roman"/>
          <w:color w:val="000000"/>
        </w:rPr>
        <w:t>)</w:t>
      </w:r>
      <w:r w:rsidR="00445170" w:rsidRPr="00BD702F">
        <w:rPr>
          <w:rFonts w:ascii="Times New Roman" w:eastAsia="Calibri" w:hAnsi="Times New Roman" w:cs="Times New Roman"/>
          <w:color w:val="000000"/>
        </w:rPr>
        <w:t xml:space="preserve">; </w:t>
      </w:r>
    </w:p>
    <w:p w14:paraId="41263BA0" w14:textId="210B3222" w:rsidR="00445170" w:rsidRPr="0030023A" w:rsidRDefault="0030023A" w:rsidP="0030023A">
      <w:pPr>
        <w:pStyle w:val="Paragrafoelenco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s</w:t>
      </w:r>
      <w:r w:rsidR="00445170" w:rsidRPr="0030023A">
        <w:rPr>
          <w:rFonts w:ascii="Times New Roman" w:eastAsia="Calibri" w:hAnsi="Times New Roman" w:cs="Times New Roman"/>
          <w:color w:val="000000"/>
        </w:rPr>
        <w:t>emiconduttori</w:t>
      </w:r>
      <w:r>
        <w:rPr>
          <w:rFonts w:ascii="Times New Roman" w:eastAsia="Calibri" w:hAnsi="Times New Roman" w:cs="Times New Roman"/>
          <w:color w:val="000000"/>
        </w:rPr>
        <w:t xml:space="preserve"> (</w:t>
      </w:r>
      <w:r w:rsidRPr="0030023A">
        <w:rPr>
          <w:rFonts w:ascii="Times New Roman" w:eastAsia="Calibri" w:hAnsi="Times New Roman" w:cs="Times New Roman"/>
          <w:b/>
          <w:bCs/>
          <w:color w:val="000000"/>
        </w:rPr>
        <w:t>quantum dot</w:t>
      </w:r>
      <w:r>
        <w:rPr>
          <w:rFonts w:ascii="Times New Roman" w:eastAsia="Calibri" w:hAnsi="Times New Roman" w:cs="Times New Roman"/>
          <w:color w:val="000000"/>
        </w:rPr>
        <w:t>).</w:t>
      </w:r>
      <w:r w:rsidR="00445170" w:rsidRPr="0030023A">
        <w:rPr>
          <w:rFonts w:eastAsia="Calibri"/>
          <w:color w:val="000000"/>
        </w:rPr>
        <w:t xml:space="preserve"> </w:t>
      </w:r>
    </w:p>
    <w:p w14:paraId="0ECE406A" w14:textId="77777777" w:rsidR="00F34983" w:rsidRDefault="00F34983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11D0B01F" w14:textId="77777777" w:rsidR="0030023A" w:rsidRPr="00BD702F" w:rsidRDefault="0030023A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7C9B05F6" w14:textId="1B1F5F6F" w:rsidR="00F34983" w:rsidRPr="0030023A" w:rsidRDefault="0030023A" w:rsidP="003002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eastAsia="Calibri"/>
          <w:b/>
          <w:color w:val="000000"/>
          <w:sz w:val="22"/>
          <w:szCs w:val="22"/>
          <w:u w:val="single"/>
        </w:rPr>
      </w:pPr>
      <w:r w:rsidRPr="00BD702F">
        <w:rPr>
          <w:rFonts w:eastAsia="Calibri"/>
          <w:b/>
          <w:color w:val="000000"/>
          <w:sz w:val="22"/>
          <w:szCs w:val="22"/>
          <w:u w:val="single"/>
        </w:rPr>
        <w:t>APPLICAZIONI IN VIVO DELLE NANOPARTICELLE</w:t>
      </w:r>
    </w:p>
    <w:p w14:paraId="4024E343" w14:textId="7959CB5B" w:rsidR="00F34983" w:rsidRPr="0030023A" w:rsidRDefault="0030023A" w:rsidP="0030023A">
      <w:pPr>
        <w:pStyle w:val="Paragrafoelenco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30023A">
        <w:rPr>
          <w:rFonts w:ascii="Times New Roman" w:eastAsia="Calibri" w:hAnsi="Times New Roman" w:cs="Times New Roman"/>
          <w:b/>
          <w:color w:val="000000"/>
          <w:u w:val="single"/>
        </w:rPr>
        <w:t>DRUG-DELIVERY (trasportatori di farmaci)</w:t>
      </w:r>
      <w:r w:rsidR="00F34983" w:rsidRPr="0030023A">
        <w:rPr>
          <w:rFonts w:ascii="Times New Roman" w:eastAsia="Calibri" w:hAnsi="Times New Roman" w:cs="Times New Roman"/>
          <w:b/>
          <w:color w:val="000000"/>
        </w:rPr>
        <w:t xml:space="preserve">: </w:t>
      </w:r>
    </w:p>
    <w:p w14:paraId="0A551D90" w14:textId="77777777" w:rsidR="0030023A" w:rsidRDefault="00F34983" w:rsidP="0030023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 xml:space="preserve">Si immagini di voler produrre una nanoparticella che contenga un chemioterapico. </w:t>
      </w:r>
    </w:p>
    <w:p w14:paraId="7C7922F1" w14:textId="0B16F22B" w:rsidR="00F34983" w:rsidRPr="00BD702F" w:rsidRDefault="00F34983" w:rsidP="0030023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 xml:space="preserve">Si possono sfruttare </w:t>
      </w:r>
      <w:proofErr w:type="gramStart"/>
      <w:r w:rsidR="0030023A">
        <w:rPr>
          <w:rFonts w:eastAsia="Calibri"/>
          <w:color w:val="000000"/>
          <w:sz w:val="22"/>
          <w:szCs w:val="22"/>
        </w:rPr>
        <w:t>2</w:t>
      </w:r>
      <w:proofErr w:type="gramEnd"/>
      <w:r w:rsidRPr="00BD702F">
        <w:rPr>
          <w:rFonts w:eastAsia="Calibri"/>
          <w:color w:val="000000"/>
          <w:sz w:val="22"/>
          <w:szCs w:val="22"/>
        </w:rPr>
        <w:t xml:space="preserve"> tipi di targeting: </w:t>
      </w:r>
    </w:p>
    <w:p w14:paraId="5572445E" w14:textId="7A52B5EF" w:rsidR="0030023A" w:rsidRPr="0030023A" w:rsidRDefault="0030023A" w:rsidP="0030023A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746"/>
        <w:jc w:val="both"/>
        <w:rPr>
          <w:rFonts w:eastAsia="Calibri"/>
          <w:color w:val="000000"/>
          <w:sz w:val="22"/>
          <w:szCs w:val="22"/>
          <w:u w:val="single"/>
        </w:rPr>
      </w:pPr>
      <w:r w:rsidRPr="00BD702F">
        <w:rPr>
          <w:rFonts w:eastAsia="Calibri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EBC86F4" wp14:editId="0B73A20B">
            <wp:simplePos x="0" y="0"/>
            <wp:positionH relativeFrom="margin">
              <wp:posOffset>3575948</wp:posOffset>
            </wp:positionH>
            <wp:positionV relativeFrom="margin">
              <wp:posOffset>7045325</wp:posOffset>
            </wp:positionV>
            <wp:extent cx="2543175" cy="1812925"/>
            <wp:effectExtent l="0" t="0" r="0" b="317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1877" r="2650"/>
                    <a:stretch/>
                  </pic:blipFill>
                  <pic:spPr bwMode="auto">
                    <a:xfrm>
                      <a:off x="0" y="0"/>
                      <a:ext cx="2543175" cy="181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02F">
        <w:rPr>
          <w:rFonts w:eastAsia="Calibri"/>
          <w:b/>
          <w:color w:val="000000"/>
          <w:sz w:val="22"/>
          <w:szCs w:val="22"/>
        </w:rPr>
        <w:t>TARGETING PASSIVO</w:t>
      </w:r>
      <w:r w:rsidRPr="00BD702F">
        <w:rPr>
          <w:rFonts w:eastAsia="Calibri"/>
          <w:color w:val="000000"/>
          <w:sz w:val="22"/>
          <w:szCs w:val="22"/>
        </w:rPr>
        <w:t xml:space="preserve"> </w:t>
      </w:r>
      <w:r w:rsidRPr="0030023A">
        <w:rPr>
          <w:rFonts w:eastAsia="Calibri"/>
          <w:i/>
          <w:iCs/>
          <w:color w:val="000000"/>
          <w:sz w:val="22"/>
          <w:szCs w:val="22"/>
        </w:rPr>
        <w:t xml:space="preserve">[B </w:t>
      </w:r>
      <w:r w:rsidR="00F34983" w:rsidRPr="0030023A">
        <w:rPr>
          <w:rFonts w:eastAsia="Calibri"/>
          <w:i/>
          <w:iCs/>
          <w:color w:val="000000"/>
          <w:sz w:val="22"/>
          <w:szCs w:val="22"/>
        </w:rPr>
        <w:t>nell’immagine</w:t>
      </w:r>
      <w:r w:rsidRPr="0030023A">
        <w:rPr>
          <w:rFonts w:eastAsia="Calibri"/>
          <w:i/>
          <w:iCs/>
          <w:color w:val="000000"/>
          <w:sz w:val="22"/>
          <w:szCs w:val="22"/>
        </w:rPr>
        <w:t>]</w:t>
      </w:r>
      <w:r w:rsidR="00F34983" w:rsidRPr="00BD702F">
        <w:rPr>
          <w:rFonts w:eastAsia="Calibri"/>
          <w:color w:val="000000"/>
          <w:sz w:val="22"/>
          <w:szCs w:val="22"/>
        </w:rPr>
        <w:t xml:space="preserve">: </w:t>
      </w:r>
    </w:p>
    <w:p w14:paraId="08937F10" w14:textId="69F409E0" w:rsidR="00E32C69" w:rsidRPr="00BD702F" w:rsidRDefault="00F34983" w:rsidP="0030023A">
      <w:pPr>
        <w:widowControl w:val="0"/>
        <w:pBdr>
          <w:top w:val="nil"/>
          <w:left w:val="nil"/>
          <w:bottom w:val="nil"/>
          <w:right w:val="nil"/>
          <w:between w:val="nil"/>
        </w:pBdr>
        <w:ind w:left="746"/>
        <w:jc w:val="both"/>
        <w:rPr>
          <w:rFonts w:eastAsia="Calibri"/>
          <w:color w:val="000000"/>
          <w:sz w:val="22"/>
          <w:szCs w:val="22"/>
          <w:u w:val="single"/>
        </w:rPr>
      </w:pPr>
      <w:r w:rsidRPr="00BD702F">
        <w:rPr>
          <w:rFonts w:eastAsia="Calibri"/>
          <w:color w:val="000000"/>
          <w:sz w:val="22"/>
          <w:szCs w:val="22"/>
          <w:u w:val="single"/>
        </w:rPr>
        <w:t>si sfruttano le caratteristiche del tumore</w:t>
      </w:r>
      <w:r w:rsidR="0030023A">
        <w:rPr>
          <w:rFonts w:eastAsia="Calibri"/>
          <w:color w:val="000000"/>
          <w:sz w:val="22"/>
          <w:szCs w:val="22"/>
        </w:rPr>
        <w:t>:</w:t>
      </w:r>
      <w:r w:rsidRPr="00BD702F">
        <w:rPr>
          <w:rFonts w:eastAsia="Calibri"/>
          <w:color w:val="000000"/>
          <w:sz w:val="22"/>
          <w:szCs w:val="22"/>
        </w:rPr>
        <w:t xml:space="preserve"> </w:t>
      </w:r>
      <w:r w:rsidR="0030023A">
        <w:rPr>
          <w:rFonts w:eastAsia="Calibri"/>
          <w:color w:val="000000"/>
          <w:sz w:val="22"/>
          <w:szCs w:val="22"/>
        </w:rPr>
        <w:t>l’elevata permeabilità dei</w:t>
      </w:r>
      <w:r w:rsidRPr="00BD702F">
        <w:rPr>
          <w:rFonts w:eastAsia="Calibri"/>
          <w:color w:val="000000"/>
          <w:sz w:val="22"/>
          <w:szCs w:val="22"/>
        </w:rPr>
        <w:t xml:space="preserve"> vasi tumorali</w:t>
      </w:r>
      <w:r w:rsidR="0030023A">
        <w:rPr>
          <w:rFonts w:eastAsia="Calibri"/>
          <w:color w:val="000000"/>
          <w:sz w:val="22"/>
          <w:szCs w:val="22"/>
        </w:rPr>
        <w:t xml:space="preserve"> </w:t>
      </w:r>
      <w:r w:rsidRPr="00BD702F">
        <w:rPr>
          <w:rFonts w:eastAsia="Calibri"/>
          <w:color w:val="000000"/>
          <w:sz w:val="22"/>
          <w:szCs w:val="22"/>
        </w:rPr>
        <w:t xml:space="preserve">fa </w:t>
      </w:r>
      <w:r w:rsidR="0030023A">
        <w:rPr>
          <w:rFonts w:eastAsia="Calibri"/>
          <w:color w:val="000000"/>
          <w:sz w:val="22"/>
          <w:szCs w:val="22"/>
        </w:rPr>
        <w:t>in modo</w:t>
      </w:r>
      <w:r w:rsidRPr="00BD702F">
        <w:rPr>
          <w:rFonts w:eastAsia="Calibri"/>
          <w:color w:val="000000"/>
          <w:sz w:val="22"/>
          <w:szCs w:val="22"/>
        </w:rPr>
        <w:t xml:space="preserve"> che le nanoparticelle </w:t>
      </w:r>
      <w:r w:rsidR="0030023A">
        <w:rPr>
          <w:rFonts w:eastAsia="Calibri"/>
          <w:color w:val="000000"/>
          <w:sz w:val="22"/>
          <w:szCs w:val="22"/>
        </w:rPr>
        <w:t>si localizzino</w:t>
      </w:r>
      <w:r w:rsidR="00E32C69" w:rsidRPr="00BD702F">
        <w:rPr>
          <w:rFonts w:eastAsia="Calibri"/>
          <w:color w:val="000000"/>
          <w:sz w:val="22"/>
          <w:szCs w:val="22"/>
        </w:rPr>
        <w:t xml:space="preserve"> </w:t>
      </w:r>
      <w:r w:rsidR="00E32C69" w:rsidRPr="0030023A">
        <w:rPr>
          <w:rFonts w:eastAsia="Calibri"/>
          <w:sz w:val="22"/>
          <w:szCs w:val="22"/>
        </w:rPr>
        <w:t>preferibilmente</w:t>
      </w:r>
      <w:r w:rsidRPr="0030023A">
        <w:rPr>
          <w:rFonts w:eastAsia="Calibri"/>
          <w:sz w:val="22"/>
          <w:szCs w:val="22"/>
        </w:rPr>
        <w:t xml:space="preserve"> </w:t>
      </w:r>
      <w:r w:rsidRPr="00BD702F">
        <w:rPr>
          <w:rFonts w:eastAsia="Calibri"/>
          <w:color w:val="000000"/>
          <w:sz w:val="22"/>
          <w:szCs w:val="22"/>
        </w:rPr>
        <w:t>a livello della massa tumorale.</w:t>
      </w:r>
      <w:r w:rsidR="0030023A">
        <w:rPr>
          <w:rFonts w:eastAsia="Calibri"/>
          <w:color w:val="000000"/>
          <w:sz w:val="22"/>
          <w:szCs w:val="22"/>
        </w:rPr>
        <w:t xml:space="preserve"> </w:t>
      </w:r>
      <w:r w:rsidRPr="00BD702F">
        <w:rPr>
          <w:rFonts w:eastAsia="Calibri"/>
          <w:color w:val="000000"/>
          <w:sz w:val="22"/>
          <w:szCs w:val="22"/>
        </w:rPr>
        <w:t xml:space="preserve">Inoltre, a livello del tumore </w:t>
      </w:r>
      <w:r w:rsidRPr="0030023A">
        <w:rPr>
          <w:rFonts w:eastAsia="Calibri"/>
          <w:color w:val="000000"/>
          <w:sz w:val="22"/>
          <w:szCs w:val="22"/>
        </w:rPr>
        <w:t xml:space="preserve">manca un </w:t>
      </w:r>
      <w:r w:rsidR="0030023A" w:rsidRPr="0030023A">
        <w:rPr>
          <w:rFonts w:eastAsia="Calibri"/>
          <w:color w:val="000000"/>
          <w:sz w:val="22"/>
          <w:szCs w:val="22"/>
        </w:rPr>
        <w:t>efficiente</w:t>
      </w:r>
      <w:r w:rsidRPr="0030023A">
        <w:rPr>
          <w:rFonts w:eastAsia="Calibri"/>
          <w:color w:val="000000"/>
          <w:sz w:val="22"/>
          <w:szCs w:val="22"/>
        </w:rPr>
        <w:t xml:space="preserve"> drenaggio linfatico</w:t>
      </w:r>
      <w:r w:rsidR="0030023A">
        <w:rPr>
          <w:rFonts w:eastAsia="Calibri"/>
          <w:color w:val="000000"/>
          <w:sz w:val="22"/>
          <w:szCs w:val="22"/>
        </w:rPr>
        <w:t xml:space="preserve">, il che </w:t>
      </w:r>
      <w:r w:rsidR="0030023A" w:rsidRPr="0030023A">
        <w:rPr>
          <w:rFonts w:eastAsia="Calibri"/>
          <w:sz w:val="22"/>
          <w:szCs w:val="22"/>
        </w:rPr>
        <w:t>garantisce</w:t>
      </w:r>
      <w:r w:rsidRPr="0030023A">
        <w:rPr>
          <w:rFonts w:eastAsia="Calibri"/>
          <w:sz w:val="22"/>
          <w:szCs w:val="22"/>
        </w:rPr>
        <w:t xml:space="preserve"> che la nanoparticella rimanga nel tessuto tumorale e non vada altrove.</w:t>
      </w:r>
    </w:p>
    <w:p w14:paraId="4E3E60E6" w14:textId="3616285B" w:rsidR="00F34983" w:rsidRPr="00BD702F" w:rsidRDefault="0030023A" w:rsidP="0030023A">
      <w:pPr>
        <w:widowControl w:val="0"/>
        <w:pBdr>
          <w:top w:val="nil"/>
          <w:left w:val="nil"/>
          <w:bottom w:val="nil"/>
          <w:right w:val="nil"/>
          <w:between w:val="nil"/>
        </w:pBdr>
        <w:ind w:left="746"/>
        <w:jc w:val="both"/>
        <w:rPr>
          <w:rFonts w:eastAsia="Calibri"/>
          <w:color w:val="000000"/>
          <w:sz w:val="22"/>
          <w:szCs w:val="22"/>
          <w:u w:val="single"/>
        </w:rPr>
      </w:pPr>
      <w:r>
        <w:rPr>
          <w:rFonts w:eastAsia="Calibri"/>
          <w:color w:val="000000"/>
          <w:sz w:val="22"/>
          <w:szCs w:val="22"/>
        </w:rPr>
        <w:t>È possibile sfruttare il caratteristico</w:t>
      </w:r>
      <w:r w:rsidR="00F34983" w:rsidRPr="00BD702F">
        <w:rPr>
          <w:rFonts w:eastAsia="Calibri"/>
          <w:color w:val="000000"/>
          <w:sz w:val="22"/>
          <w:szCs w:val="22"/>
        </w:rPr>
        <w:t xml:space="preserve"> </w:t>
      </w:r>
      <w:r w:rsidR="00F34983" w:rsidRPr="00BD702F">
        <w:rPr>
          <w:rFonts w:eastAsia="Calibri"/>
          <w:color w:val="000000"/>
          <w:sz w:val="22"/>
          <w:szCs w:val="22"/>
          <w:u w:val="single"/>
        </w:rPr>
        <w:t>pH acido</w:t>
      </w:r>
      <w:r w:rsidR="00F34983" w:rsidRPr="00BD702F">
        <w:rPr>
          <w:rFonts w:eastAsia="Calibri"/>
          <w:color w:val="000000"/>
          <w:sz w:val="22"/>
          <w:szCs w:val="22"/>
        </w:rPr>
        <w:t xml:space="preserve"> </w:t>
      </w:r>
      <w:r>
        <w:rPr>
          <w:rFonts w:eastAsia="Calibri"/>
          <w:color w:val="000000"/>
          <w:sz w:val="22"/>
          <w:szCs w:val="22"/>
        </w:rPr>
        <w:t xml:space="preserve">della neoplasia </w:t>
      </w:r>
      <w:r w:rsidR="00F34983" w:rsidRPr="00BD702F">
        <w:rPr>
          <w:rFonts w:eastAsia="Calibri"/>
          <w:color w:val="000000"/>
          <w:sz w:val="22"/>
          <w:szCs w:val="22"/>
        </w:rPr>
        <w:t>(causato dalla glicolisi anaerobia</w:t>
      </w:r>
      <w:r>
        <w:rPr>
          <w:rFonts w:eastAsia="Calibri"/>
          <w:color w:val="000000"/>
          <w:sz w:val="22"/>
          <w:szCs w:val="22"/>
        </w:rPr>
        <w:t>)</w:t>
      </w:r>
      <w:r w:rsidR="00F34983" w:rsidRPr="00BD702F">
        <w:rPr>
          <w:rFonts w:eastAsia="Calibri"/>
          <w:color w:val="000000"/>
          <w:sz w:val="22"/>
          <w:szCs w:val="22"/>
        </w:rPr>
        <w:t xml:space="preserve"> per far ingegnerizzare la nanoparticella in modo che </w:t>
      </w:r>
      <w:r w:rsidR="00E32C69" w:rsidRPr="00BD702F">
        <w:rPr>
          <w:rFonts w:eastAsia="Calibri"/>
          <w:color w:val="FF0000"/>
          <w:sz w:val="22"/>
          <w:szCs w:val="22"/>
        </w:rPr>
        <w:t xml:space="preserve">soltanto </w:t>
      </w:r>
      <w:r w:rsidR="00F34983" w:rsidRPr="00BD702F">
        <w:rPr>
          <w:rFonts w:eastAsia="Calibri"/>
          <w:color w:val="000000"/>
          <w:sz w:val="22"/>
          <w:szCs w:val="22"/>
        </w:rPr>
        <w:t>quando arriv</w:t>
      </w:r>
      <w:r w:rsidR="00E32C69" w:rsidRPr="00BD702F">
        <w:rPr>
          <w:rFonts w:eastAsia="Calibri"/>
          <w:color w:val="000000"/>
          <w:sz w:val="22"/>
          <w:szCs w:val="22"/>
        </w:rPr>
        <w:t>a</w:t>
      </w:r>
      <w:r w:rsidR="00F34983" w:rsidRPr="00BD702F">
        <w:rPr>
          <w:rFonts w:eastAsia="Calibri"/>
          <w:color w:val="000000"/>
          <w:sz w:val="22"/>
          <w:szCs w:val="22"/>
        </w:rPr>
        <w:t xml:space="preserve"> in un ambiente acido essa vada a rilasciare il proprio contenuto</w:t>
      </w:r>
      <w:r>
        <w:rPr>
          <w:rFonts w:eastAsia="Calibri"/>
          <w:color w:val="000000"/>
          <w:sz w:val="22"/>
          <w:szCs w:val="22"/>
        </w:rPr>
        <w:t>.</w:t>
      </w:r>
      <w:r w:rsidR="00F34983" w:rsidRPr="00BD702F">
        <w:rPr>
          <w:rFonts w:eastAsia="Calibri"/>
          <w:color w:val="000000"/>
          <w:sz w:val="22"/>
          <w:szCs w:val="22"/>
        </w:rPr>
        <w:t xml:space="preserve"> </w:t>
      </w:r>
    </w:p>
    <w:p w14:paraId="5389CD9E" w14:textId="02E777DC" w:rsidR="0030023A" w:rsidRPr="0030023A" w:rsidRDefault="0030023A" w:rsidP="0030023A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746"/>
        <w:jc w:val="both"/>
        <w:rPr>
          <w:rFonts w:eastAsia="Calibri"/>
          <w:color w:val="000000"/>
          <w:sz w:val="22"/>
          <w:szCs w:val="22"/>
          <w:u w:val="single"/>
        </w:rPr>
      </w:pPr>
      <w:r w:rsidRPr="00BD702F">
        <w:rPr>
          <w:rFonts w:eastAsia="Calibri"/>
          <w:b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721728" behindDoc="0" locked="0" layoutInCell="1" allowOverlap="1" wp14:anchorId="527098AB" wp14:editId="4309FA45">
            <wp:simplePos x="0" y="0"/>
            <wp:positionH relativeFrom="margin">
              <wp:posOffset>4017645</wp:posOffset>
            </wp:positionH>
            <wp:positionV relativeFrom="margin">
              <wp:posOffset>-337448</wp:posOffset>
            </wp:positionV>
            <wp:extent cx="2090420" cy="2464435"/>
            <wp:effectExtent l="0" t="0" r="5080" b="0"/>
            <wp:wrapSquare wrapText="bothSides"/>
            <wp:docPr id="2" name="Immagine 2" descr="Immagine che contiene testo, diagramma, schermata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diagramma, schermata, mappa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02F">
        <w:rPr>
          <w:rFonts w:eastAsia="Calibri"/>
          <w:b/>
          <w:color w:val="000000"/>
          <w:sz w:val="22"/>
          <w:szCs w:val="22"/>
        </w:rPr>
        <w:t>TARGETING ATTIVO</w:t>
      </w:r>
      <w:r w:rsidRPr="00BD702F">
        <w:rPr>
          <w:rFonts w:eastAsia="Calibri"/>
          <w:color w:val="000000"/>
          <w:sz w:val="22"/>
          <w:szCs w:val="22"/>
        </w:rPr>
        <w:t xml:space="preserve"> </w:t>
      </w:r>
      <w:r w:rsidRPr="0030023A">
        <w:rPr>
          <w:rFonts w:eastAsia="Calibri"/>
          <w:i/>
          <w:iCs/>
          <w:color w:val="000000"/>
          <w:sz w:val="22"/>
          <w:szCs w:val="22"/>
        </w:rPr>
        <w:t>[</w:t>
      </w:r>
      <w:r w:rsidR="00F34983" w:rsidRPr="0030023A">
        <w:rPr>
          <w:rFonts w:eastAsia="Calibri"/>
          <w:i/>
          <w:iCs/>
          <w:color w:val="000000"/>
          <w:sz w:val="22"/>
          <w:szCs w:val="22"/>
        </w:rPr>
        <w:t>C nell’immagine</w:t>
      </w:r>
      <w:r>
        <w:rPr>
          <w:rFonts w:eastAsia="Calibri"/>
          <w:i/>
          <w:iCs/>
          <w:color w:val="000000"/>
          <w:sz w:val="22"/>
          <w:szCs w:val="22"/>
        </w:rPr>
        <w:t xml:space="preserve"> prec.</w:t>
      </w:r>
      <w:r w:rsidRPr="0030023A">
        <w:rPr>
          <w:rFonts w:eastAsia="Calibri"/>
          <w:i/>
          <w:iCs/>
          <w:color w:val="000000"/>
          <w:sz w:val="22"/>
          <w:szCs w:val="22"/>
        </w:rPr>
        <w:t>]</w:t>
      </w:r>
      <w:r w:rsidR="00F34983" w:rsidRPr="0030023A">
        <w:rPr>
          <w:rFonts w:eastAsia="Calibri"/>
          <w:color w:val="000000"/>
          <w:sz w:val="22"/>
          <w:szCs w:val="22"/>
        </w:rPr>
        <w:t xml:space="preserve">: </w:t>
      </w:r>
    </w:p>
    <w:p w14:paraId="34335A73" w14:textId="14809393" w:rsidR="0030023A" w:rsidRDefault="00F34983" w:rsidP="0030023A">
      <w:pPr>
        <w:widowControl w:val="0"/>
        <w:pBdr>
          <w:top w:val="nil"/>
          <w:left w:val="nil"/>
          <w:bottom w:val="nil"/>
          <w:right w:val="nil"/>
          <w:between w:val="nil"/>
        </w:pBdr>
        <w:ind w:left="746"/>
        <w:jc w:val="both"/>
        <w:rPr>
          <w:rFonts w:eastAsia="Calibri"/>
          <w:i/>
          <w:iCs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>la superficie della nanoparticella viene ingegnerizzata in modo da esprimere</w:t>
      </w:r>
      <w:r w:rsidR="0030023A">
        <w:rPr>
          <w:rFonts w:eastAsia="Calibri"/>
          <w:color w:val="000000"/>
          <w:sz w:val="22"/>
          <w:szCs w:val="22"/>
        </w:rPr>
        <w:t xml:space="preserve"> </w:t>
      </w:r>
      <w:r w:rsidRPr="00BD702F">
        <w:rPr>
          <w:rFonts w:eastAsia="Calibri"/>
          <w:color w:val="000000"/>
          <w:sz w:val="22"/>
          <w:szCs w:val="22"/>
        </w:rPr>
        <w:t xml:space="preserve">delle molecole riconosciute in </w:t>
      </w:r>
      <w:r w:rsidR="0030023A">
        <w:rPr>
          <w:rFonts w:eastAsia="Calibri"/>
          <w:color w:val="000000"/>
          <w:sz w:val="22"/>
          <w:szCs w:val="22"/>
        </w:rPr>
        <w:t>modo</w:t>
      </w:r>
      <w:r w:rsidRPr="00BD702F">
        <w:rPr>
          <w:rFonts w:eastAsia="Calibri"/>
          <w:color w:val="000000"/>
          <w:sz w:val="22"/>
          <w:szCs w:val="22"/>
        </w:rPr>
        <w:t xml:space="preserve"> speciﬁca da particolari recettori localizzati sulla membrana di alcuni tipi cellulari, come le cellule tumorali </w:t>
      </w:r>
      <w:r w:rsidR="0030023A">
        <w:rPr>
          <w:sz w:val="22"/>
          <w:szCs w:val="22"/>
        </w:rPr>
        <w:sym w:font="Symbol" w:char="F0AE"/>
      </w:r>
      <w:r w:rsidR="0030023A">
        <w:rPr>
          <w:sz w:val="22"/>
          <w:szCs w:val="22"/>
        </w:rPr>
        <w:t xml:space="preserve"> </w:t>
      </w:r>
      <w:r w:rsidRPr="00BD702F">
        <w:rPr>
          <w:rFonts w:eastAsia="Calibri"/>
          <w:color w:val="000000"/>
          <w:sz w:val="22"/>
          <w:szCs w:val="22"/>
        </w:rPr>
        <w:t>la nanoparticella</w:t>
      </w:r>
      <w:r w:rsidR="0030023A">
        <w:rPr>
          <w:rFonts w:eastAsia="Calibri"/>
          <w:color w:val="000000"/>
          <w:sz w:val="22"/>
          <w:szCs w:val="22"/>
        </w:rPr>
        <w:t xml:space="preserve"> si localizza a</w:t>
      </w:r>
      <w:r w:rsidRPr="00BD702F">
        <w:rPr>
          <w:rFonts w:eastAsia="Calibri"/>
          <w:color w:val="000000"/>
          <w:sz w:val="22"/>
          <w:szCs w:val="22"/>
        </w:rPr>
        <w:t xml:space="preserve"> livello della massa tumorale.</w:t>
      </w:r>
      <w:r w:rsidR="006C0491" w:rsidRPr="00BD702F">
        <w:rPr>
          <w:rFonts w:eastAsia="Calibri"/>
          <w:color w:val="000000"/>
          <w:sz w:val="22"/>
          <w:szCs w:val="22"/>
        </w:rPr>
        <w:t xml:space="preserve"> </w:t>
      </w:r>
    </w:p>
    <w:p w14:paraId="39F398D5" w14:textId="3729C2A6" w:rsidR="006C0491" w:rsidRPr="0030023A" w:rsidRDefault="0030023A" w:rsidP="0030023A">
      <w:pPr>
        <w:widowControl w:val="0"/>
        <w:pBdr>
          <w:top w:val="nil"/>
          <w:left w:val="nil"/>
          <w:bottom w:val="nil"/>
          <w:right w:val="nil"/>
          <w:between w:val="nil"/>
        </w:pBdr>
        <w:ind w:left="746"/>
        <w:jc w:val="both"/>
        <w:rPr>
          <w:rFonts w:eastAsia="Calibri"/>
          <w:color w:val="000000"/>
          <w:sz w:val="22"/>
          <w:szCs w:val="22"/>
          <w:u w:val="single"/>
        </w:rPr>
      </w:pPr>
      <w:r w:rsidRPr="0030023A">
        <w:rPr>
          <w:rFonts w:eastAsia="Calibri"/>
          <w:i/>
          <w:iCs/>
          <w:sz w:val="22"/>
          <w:szCs w:val="22"/>
          <w:u w:val="single"/>
        </w:rPr>
        <w:t>Attenzione</w:t>
      </w:r>
      <w:r w:rsidRPr="0030023A">
        <w:rPr>
          <w:rFonts w:eastAsia="Calibri"/>
          <w:i/>
          <w:iCs/>
          <w:sz w:val="22"/>
          <w:szCs w:val="22"/>
        </w:rPr>
        <w:t>:</w:t>
      </w:r>
      <w:r>
        <w:rPr>
          <w:rFonts w:eastAsia="Calibri"/>
          <w:i/>
          <w:iCs/>
          <w:sz w:val="22"/>
          <w:szCs w:val="22"/>
        </w:rPr>
        <w:t xml:space="preserve"> </w:t>
      </w:r>
      <w:r w:rsidR="006C0491" w:rsidRPr="0030023A">
        <w:rPr>
          <w:rFonts w:eastAsia="Calibri"/>
          <w:i/>
          <w:iCs/>
          <w:sz w:val="22"/>
          <w:szCs w:val="22"/>
        </w:rPr>
        <w:t xml:space="preserve">non esistono recettori che sono esclusivamente espressi dalle cellule tumorali, </w:t>
      </w:r>
      <w:r w:rsidRPr="0030023A">
        <w:rPr>
          <w:rFonts w:eastAsia="Calibri"/>
          <w:i/>
          <w:iCs/>
          <w:sz w:val="22"/>
          <w:szCs w:val="22"/>
        </w:rPr>
        <w:t>ma vi sono recettori che in sede neoplastica</w:t>
      </w:r>
      <w:r w:rsidR="006C0491" w:rsidRPr="0030023A">
        <w:rPr>
          <w:rFonts w:eastAsia="Calibri"/>
          <w:i/>
          <w:iCs/>
          <w:sz w:val="22"/>
          <w:szCs w:val="22"/>
        </w:rPr>
        <w:t xml:space="preserve"> sono espressi in maggiore quantità</w:t>
      </w:r>
      <w:r>
        <w:rPr>
          <w:rFonts w:eastAsia="Calibri"/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E"/>
      </w:r>
      <w:r>
        <w:rPr>
          <w:sz w:val="22"/>
          <w:szCs w:val="22"/>
        </w:rPr>
        <w:t xml:space="preserve"> </w:t>
      </w:r>
      <w:r w:rsidR="006C0491" w:rsidRPr="00BD702F">
        <w:rPr>
          <w:rFonts w:eastAsia="Calibri"/>
          <w:bCs/>
          <w:color w:val="000000"/>
          <w:sz w:val="22"/>
          <w:szCs w:val="22"/>
        </w:rPr>
        <w:t xml:space="preserve">le nanoparticelle </w:t>
      </w:r>
      <w:r w:rsidR="006C0491" w:rsidRPr="00BD702F">
        <w:rPr>
          <w:rFonts w:eastAsia="Calibri"/>
          <w:color w:val="000000"/>
          <w:sz w:val="22"/>
          <w:szCs w:val="22"/>
        </w:rPr>
        <w:t xml:space="preserve">verranno ingegnerizzate </w:t>
      </w:r>
      <w:r>
        <w:rPr>
          <w:rFonts w:eastAsia="Calibri"/>
          <w:color w:val="000000"/>
          <w:sz w:val="22"/>
          <w:szCs w:val="22"/>
        </w:rPr>
        <w:t>sfruttando</w:t>
      </w:r>
      <w:r w:rsidR="006C0491" w:rsidRPr="00BD702F">
        <w:rPr>
          <w:rFonts w:eastAsia="Calibri"/>
          <w:color w:val="000000"/>
          <w:sz w:val="22"/>
          <w:szCs w:val="22"/>
        </w:rPr>
        <w:t xml:space="preserve"> </w:t>
      </w:r>
      <w:r>
        <w:rPr>
          <w:rFonts w:eastAsia="Calibri"/>
          <w:color w:val="000000"/>
          <w:sz w:val="22"/>
          <w:szCs w:val="22"/>
        </w:rPr>
        <w:t>le</w:t>
      </w:r>
      <w:r w:rsidR="006C0491" w:rsidRPr="00BD702F">
        <w:rPr>
          <w:rFonts w:eastAsia="Calibri"/>
          <w:color w:val="000000"/>
          <w:sz w:val="22"/>
          <w:szCs w:val="22"/>
        </w:rPr>
        <w:t xml:space="preserve"> molecole che </w:t>
      </w:r>
      <w:r w:rsidR="006C0491" w:rsidRPr="0030023A">
        <w:rPr>
          <w:rFonts w:eastAsia="Calibri"/>
          <w:color w:val="000000"/>
          <w:sz w:val="22"/>
          <w:szCs w:val="22"/>
        </w:rPr>
        <w:t>si legano a recettori maggiormente espressi sulle cellule tumorali</w:t>
      </w:r>
      <w:r w:rsidRPr="0030023A">
        <w:rPr>
          <w:rFonts w:eastAsia="Calibri"/>
          <w:color w:val="000000"/>
          <w:sz w:val="22"/>
          <w:szCs w:val="22"/>
        </w:rPr>
        <w:t xml:space="preserve"> (</w:t>
      </w:r>
      <w:r w:rsidR="006C0491" w:rsidRPr="0030023A">
        <w:rPr>
          <w:rFonts w:eastAsia="Calibri"/>
          <w:color w:val="000000"/>
          <w:sz w:val="22"/>
          <w:szCs w:val="22"/>
        </w:rPr>
        <w:t xml:space="preserve">recettori per la </w:t>
      </w:r>
      <w:r w:rsidR="006C0491" w:rsidRPr="0030023A">
        <w:rPr>
          <w:rFonts w:eastAsia="Calibri"/>
          <w:bCs/>
          <w:color w:val="000000"/>
          <w:sz w:val="22"/>
          <w:szCs w:val="22"/>
        </w:rPr>
        <w:t>transferrina</w:t>
      </w:r>
      <w:r w:rsidRPr="0030023A">
        <w:rPr>
          <w:rFonts w:eastAsia="Calibri"/>
          <w:bCs/>
          <w:color w:val="000000"/>
          <w:sz w:val="22"/>
          <w:szCs w:val="22"/>
        </w:rPr>
        <w:t xml:space="preserve">, </w:t>
      </w:r>
      <w:r w:rsidR="006C0491" w:rsidRPr="0030023A">
        <w:rPr>
          <w:rFonts w:eastAsia="Calibri"/>
          <w:bCs/>
          <w:color w:val="000000"/>
          <w:sz w:val="22"/>
          <w:szCs w:val="22"/>
        </w:rPr>
        <w:t>per il folato</w:t>
      </w:r>
      <w:r w:rsidRPr="0030023A">
        <w:rPr>
          <w:rFonts w:eastAsia="Calibri"/>
          <w:bCs/>
          <w:color w:val="000000"/>
          <w:sz w:val="22"/>
          <w:szCs w:val="22"/>
        </w:rPr>
        <w:t xml:space="preserve">, </w:t>
      </w:r>
      <w:r w:rsidR="006C0491" w:rsidRPr="0030023A">
        <w:rPr>
          <w:rFonts w:eastAsia="Calibri"/>
          <w:color w:val="000000"/>
          <w:sz w:val="22"/>
          <w:szCs w:val="22"/>
        </w:rPr>
        <w:t xml:space="preserve">per fattori di crescita </w:t>
      </w:r>
      <w:r w:rsidRPr="0030023A">
        <w:rPr>
          <w:rFonts w:eastAsia="Calibri"/>
          <w:color w:val="000000"/>
          <w:sz w:val="22"/>
          <w:szCs w:val="22"/>
        </w:rPr>
        <w:t>-</w:t>
      </w:r>
      <w:r w:rsidR="006C0491" w:rsidRPr="0030023A">
        <w:rPr>
          <w:rFonts w:eastAsia="Calibri"/>
          <w:color w:val="000000"/>
          <w:sz w:val="22"/>
          <w:szCs w:val="22"/>
        </w:rPr>
        <w:t>EGFR e HER2</w:t>
      </w:r>
      <w:r w:rsidRPr="0030023A">
        <w:rPr>
          <w:rFonts w:eastAsia="Calibri"/>
          <w:color w:val="000000"/>
          <w:sz w:val="22"/>
          <w:szCs w:val="22"/>
        </w:rPr>
        <w:t>-</w:t>
      </w:r>
      <w:r w:rsidR="006C0491" w:rsidRPr="0030023A">
        <w:rPr>
          <w:rFonts w:eastAsia="Calibri"/>
          <w:color w:val="000000"/>
          <w:sz w:val="22"/>
          <w:szCs w:val="22"/>
        </w:rPr>
        <w:t>).</w:t>
      </w:r>
    </w:p>
    <w:p w14:paraId="41D55D16" w14:textId="1498737D" w:rsidR="006C0491" w:rsidRPr="00BD702F" w:rsidRDefault="006C0491" w:rsidP="0030023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bCs/>
          <w:color w:val="000000"/>
          <w:sz w:val="22"/>
          <w:szCs w:val="22"/>
          <w:u w:val="single"/>
        </w:rPr>
      </w:pPr>
    </w:p>
    <w:p w14:paraId="5F5BBC6A" w14:textId="64A3D121" w:rsidR="006C0491" w:rsidRPr="00BD702F" w:rsidRDefault="0030023A" w:rsidP="0030023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48676D4" wp14:editId="7B9ACBB5">
            <wp:simplePos x="0" y="0"/>
            <wp:positionH relativeFrom="margin">
              <wp:posOffset>875030</wp:posOffset>
            </wp:positionH>
            <wp:positionV relativeFrom="margin">
              <wp:posOffset>2757934</wp:posOffset>
            </wp:positionV>
            <wp:extent cx="4676775" cy="1663700"/>
            <wp:effectExtent l="0" t="0" r="0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"/>
                    <a:stretch/>
                  </pic:blipFill>
                  <pic:spPr bwMode="auto">
                    <a:xfrm>
                      <a:off x="0" y="0"/>
                      <a:ext cx="4676775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color w:val="000000"/>
          <w:sz w:val="22"/>
          <w:szCs w:val="22"/>
        </w:rPr>
        <w:t>L</w:t>
      </w:r>
      <w:r w:rsidR="006C0491" w:rsidRPr="00BD702F">
        <w:rPr>
          <w:rFonts w:eastAsia="Calibri"/>
          <w:color w:val="000000"/>
          <w:sz w:val="22"/>
          <w:szCs w:val="22"/>
        </w:rPr>
        <w:t xml:space="preserve">a nanoparticella viene </w:t>
      </w:r>
      <w:r w:rsidR="006C0491" w:rsidRPr="0030023A">
        <w:rPr>
          <w:rFonts w:eastAsia="Calibri"/>
          <w:b/>
          <w:bCs/>
          <w:color w:val="000000"/>
          <w:sz w:val="22"/>
          <w:szCs w:val="22"/>
        </w:rPr>
        <w:t>internalizzata dalla cellula per endocitosi</w:t>
      </w:r>
      <w:r w:rsidR="00924215">
        <w:rPr>
          <w:rFonts w:eastAsia="Calibri"/>
          <w:color w:val="000000"/>
          <w:sz w:val="22"/>
          <w:szCs w:val="22"/>
        </w:rPr>
        <w:t xml:space="preserve"> </w:t>
      </w:r>
      <w:r w:rsidR="006C0491" w:rsidRPr="00BD702F">
        <w:rPr>
          <w:rFonts w:eastAsia="Calibri"/>
          <w:color w:val="000000"/>
          <w:sz w:val="22"/>
          <w:szCs w:val="22"/>
        </w:rPr>
        <w:t xml:space="preserve">e giunge ai lisosomi, il cui pH acido viene sfruttato per fare in modo che </w:t>
      </w:r>
      <w:r w:rsidR="00924215">
        <w:rPr>
          <w:rFonts w:eastAsia="Calibri"/>
          <w:color w:val="000000"/>
          <w:sz w:val="22"/>
          <w:szCs w:val="22"/>
        </w:rPr>
        <w:t>questa</w:t>
      </w:r>
      <w:r w:rsidR="006C0491" w:rsidRPr="00BD702F">
        <w:rPr>
          <w:rFonts w:eastAsia="Calibri"/>
          <w:color w:val="000000"/>
          <w:sz w:val="22"/>
          <w:szCs w:val="22"/>
        </w:rPr>
        <w:t xml:space="preserve"> rilasci il suo contenuto, che agisce selettivamente su questa cellula.</w:t>
      </w:r>
    </w:p>
    <w:p w14:paraId="2DECF4C6" w14:textId="77777777" w:rsidR="00924215" w:rsidRDefault="00924215" w:rsidP="00924215">
      <w:pPr>
        <w:widowControl w:val="0"/>
        <w:contextualSpacing/>
        <w:jc w:val="both"/>
        <w:rPr>
          <w:rFonts w:eastAsia="Calibri"/>
          <w:b/>
          <w:color w:val="000000"/>
          <w:sz w:val="22"/>
          <w:szCs w:val="22"/>
        </w:rPr>
      </w:pPr>
    </w:p>
    <w:p w14:paraId="61FECE3A" w14:textId="6848F127" w:rsidR="00924215" w:rsidRDefault="00237CA2" w:rsidP="00924215">
      <w:pPr>
        <w:widowControl w:val="0"/>
        <w:ind w:left="360"/>
        <w:contextualSpacing/>
        <w:jc w:val="both"/>
        <w:rPr>
          <w:rFonts w:eastAsia="Calibri"/>
          <w:color w:val="000000"/>
          <w:sz w:val="22"/>
          <w:szCs w:val="22"/>
        </w:rPr>
      </w:pPr>
      <w:r w:rsidRPr="00924215">
        <w:rPr>
          <w:rFonts w:eastAsia="Calibri"/>
          <w:color w:val="000000"/>
          <w:sz w:val="22"/>
          <w:szCs w:val="22"/>
        </w:rPr>
        <w:t>Per trasportare i farmaci possono essere utilizzati vari tipi di</w:t>
      </w:r>
      <w:r w:rsidR="00924215" w:rsidRPr="00924215">
        <w:rPr>
          <w:rFonts w:eastAsia="Calibri"/>
          <w:color w:val="000000"/>
          <w:sz w:val="22"/>
          <w:szCs w:val="22"/>
        </w:rPr>
        <w:t xml:space="preserve"> </w:t>
      </w:r>
      <w:r w:rsidRPr="00924215">
        <w:rPr>
          <w:rFonts w:eastAsia="Calibri"/>
          <w:color w:val="000000"/>
          <w:sz w:val="22"/>
          <w:szCs w:val="22"/>
        </w:rPr>
        <w:t>nanoparticelle</w:t>
      </w:r>
      <w:r w:rsidR="0055726B">
        <w:rPr>
          <w:rFonts w:eastAsia="Calibri"/>
          <w:color w:val="000000"/>
          <w:sz w:val="22"/>
          <w:szCs w:val="22"/>
        </w:rPr>
        <w:t>, talvolta associate a farmaci specifici</w:t>
      </w:r>
      <w:r w:rsidR="00924215">
        <w:rPr>
          <w:rFonts w:eastAsia="Calibri"/>
          <w:color w:val="000000"/>
          <w:sz w:val="22"/>
          <w:szCs w:val="22"/>
        </w:rPr>
        <w:t>:</w:t>
      </w:r>
    </w:p>
    <w:p w14:paraId="20E18568" w14:textId="77777777" w:rsidR="00924215" w:rsidRPr="00924215" w:rsidRDefault="00924215" w:rsidP="00924215">
      <w:pPr>
        <w:widowControl w:val="0"/>
        <w:contextualSpacing/>
        <w:jc w:val="both"/>
        <w:rPr>
          <w:rFonts w:eastAsia="Calibri"/>
          <w:color w:val="000000"/>
          <w:sz w:val="10"/>
          <w:szCs w:val="10"/>
        </w:rPr>
      </w:pPr>
    </w:p>
    <w:p w14:paraId="01C6B67A" w14:textId="76D83140" w:rsidR="00924215" w:rsidRPr="00924215" w:rsidRDefault="0055726B" w:rsidP="00924215">
      <w:pPr>
        <w:pStyle w:val="Paragrafoelenco"/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</w:rPr>
      </w:pPr>
      <w:r w:rsidRPr="0055726B">
        <w:rPr>
          <w:rFonts w:ascii="Times New Roman" w:eastAsia="Calibri" w:hAnsi="Times New Roman" w:cs="Times New Roman"/>
          <w:b/>
          <w:bCs/>
          <w:color w:val="000000"/>
        </w:rPr>
        <w:t>DOXORUBICINA LIPOSOMIALE PEGILATA</w:t>
      </w:r>
      <w:r w:rsidR="00891CF5">
        <w:rPr>
          <w:rFonts w:ascii="Times New Roman" w:eastAsia="Calibri" w:hAnsi="Times New Roman" w:cs="Times New Roman"/>
          <w:b/>
          <w:bCs/>
          <w:color w:val="000000"/>
        </w:rPr>
        <w:t xml:space="preserve"> (“ZOLSKETYL”)</w:t>
      </w:r>
      <w:r w:rsidR="00924215" w:rsidRPr="00924215">
        <w:rPr>
          <w:rFonts w:ascii="Times New Roman" w:eastAsia="Calibri" w:hAnsi="Times New Roman" w:cs="Times New Roman"/>
          <w:b/>
          <w:bCs/>
          <w:color w:val="000000"/>
        </w:rPr>
        <w:t>:</w:t>
      </w:r>
    </w:p>
    <w:p w14:paraId="00BACE90" w14:textId="6FBC4577" w:rsidR="0055726B" w:rsidRDefault="0055726B" w:rsidP="0055726B">
      <w:pPr>
        <w:pStyle w:val="Paragrafoelenco"/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55726B">
        <w:rPr>
          <w:rFonts w:ascii="Times New Roman" w:eastAsia="Calibri" w:hAnsi="Times New Roman" w:cs="Times New Roman"/>
          <w:color w:val="000000"/>
        </w:rPr>
        <w:t xml:space="preserve">farmaco chemioterapico </w:t>
      </w:r>
      <w:r>
        <w:rPr>
          <w:rFonts w:ascii="Times New Roman" w:eastAsia="Calibri" w:hAnsi="Times New Roman" w:cs="Times New Roman"/>
          <w:color w:val="000000"/>
        </w:rPr>
        <w:t xml:space="preserve">(nello specifico si tratta di un </w:t>
      </w:r>
      <w:r w:rsidRPr="0055726B">
        <w:rPr>
          <w:rFonts w:ascii="Times New Roman" w:eastAsia="Calibri" w:hAnsi="Times New Roman" w:cs="Times New Roman"/>
          <w:color w:val="000000"/>
        </w:rPr>
        <w:t xml:space="preserve">antimitotico che </w:t>
      </w:r>
      <w:r>
        <w:rPr>
          <w:rFonts w:ascii="Times New Roman" w:eastAsia="Calibri" w:hAnsi="Times New Roman" w:cs="Times New Roman"/>
          <w:color w:val="000000"/>
        </w:rPr>
        <w:t>impedisce</w:t>
      </w:r>
      <w:r w:rsidRPr="0055726B">
        <w:rPr>
          <w:rFonts w:ascii="Times New Roman" w:eastAsia="Calibri" w:hAnsi="Times New Roman" w:cs="Times New Roman"/>
          <w:color w:val="000000"/>
        </w:rPr>
        <w:t xml:space="preserve"> la replicazione del DNA</w:t>
      </w:r>
      <w:r>
        <w:rPr>
          <w:rFonts w:ascii="Times New Roman" w:eastAsia="Calibri" w:hAnsi="Times New Roman" w:cs="Times New Roman"/>
          <w:color w:val="000000"/>
        </w:rPr>
        <w:t>)</w:t>
      </w:r>
      <w:r w:rsidRPr="0055726B">
        <w:rPr>
          <w:rFonts w:ascii="Times New Roman" w:eastAsia="Calibri" w:hAnsi="Times New Roman" w:cs="Times New Roman"/>
          <w:color w:val="000000"/>
        </w:rPr>
        <w:t xml:space="preserve"> incapsulato e trasportato all’interno dei liposomi. </w:t>
      </w:r>
    </w:p>
    <w:p w14:paraId="19932BA7" w14:textId="6DF3D8CD" w:rsidR="0055726B" w:rsidRPr="0055726B" w:rsidRDefault="0055726B" w:rsidP="0055726B">
      <w:pPr>
        <w:pStyle w:val="Paragrafoelenco"/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Sulla superficie, il </w:t>
      </w:r>
      <w:r w:rsidRPr="0055726B">
        <w:rPr>
          <w:rFonts w:ascii="Times New Roman" w:eastAsia="Calibri" w:hAnsi="Times New Roman" w:cs="Times New Roman"/>
          <w:color w:val="000000"/>
          <w:u w:val="single"/>
        </w:rPr>
        <w:t>liposoma</w:t>
      </w:r>
      <w:r>
        <w:rPr>
          <w:rFonts w:ascii="Times New Roman" w:eastAsia="Calibri" w:hAnsi="Times New Roman" w:cs="Times New Roman"/>
          <w:color w:val="000000"/>
        </w:rPr>
        <w:t xml:space="preserve"> </w:t>
      </w:r>
      <w:r w:rsidRPr="0055726B">
        <w:rPr>
          <w:rFonts w:ascii="Times New Roman" w:eastAsia="Calibri" w:hAnsi="Times New Roman" w:cs="Times New Roman"/>
          <w:color w:val="000000"/>
        </w:rPr>
        <w:t>presenta</w:t>
      </w:r>
      <w:r>
        <w:rPr>
          <w:rFonts w:ascii="Times New Roman" w:eastAsia="Calibri" w:hAnsi="Times New Roman" w:cs="Times New Roman"/>
          <w:color w:val="000000"/>
        </w:rPr>
        <w:t xml:space="preserve"> </w:t>
      </w:r>
      <w:r w:rsidRPr="0055726B">
        <w:rPr>
          <w:rFonts w:ascii="Times New Roman" w:eastAsia="Calibri" w:hAnsi="Times New Roman" w:cs="Times New Roman"/>
          <w:color w:val="000000"/>
          <w:u w:val="single"/>
        </w:rPr>
        <w:t>polietilenglicole</w:t>
      </w:r>
      <w:r w:rsidRPr="0055726B">
        <w:rPr>
          <w:rFonts w:ascii="Times New Roman" w:eastAsia="Calibri" w:hAnsi="Times New Roman" w:cs="Times New Roman"/>
          <w:color w:val="000000"/>
        </w:rPr>
        <w:t xml:space="preserve"> (PEG</w:t>
      </w:r>
      <w:r>
        <w:rPr>
          <w:rFonts w:ascii="Times New Roman" w:eastAsia="Calibri" w:hAnsi="Times New Roman" w:cs="Times New Roman"/>
          <w:color w:val="000000"/>
        </w:rPr>
        <w:t xml:space="preserve">; sostanza che </w:t>
      </w:r>
      <w:r w:rsidRPr="0055726B">
        <w:rPr>
          <w:rFonts w:ascii="Times New Roman" w:eastAsia="Calibri" w:hAnsi="Times New Roman" w:cs="Times New Roman"/>
          <w:color w:val="000000"/>
        </w:rPr>
        <w:t>aumenta la stabilità dell’organello, permettendogli di rimanere in circolo per un tempo prolungato</w:t>
      </w:r>
      <w:r>
        <w:rPr>
          <w:rFonts w:ascii="Times New Roman" w:eastAsia="Calibri" w:hAnsi="Times New Roman" w:cs="Times New Roman"/>
          <w:color w:val="000000"/>
        </w:rPr>
        <w:t>)</w:t>
      </w:r>
      <w:r w:rsidRPr="0055726B">
        <w:rPr>
          <w:rFonts w:ascii="Times New Roman" w:eastAsia="Calibri" w:hAnsi="Times New Roman" w:cs="Times New Roman"/>
          <w:color w:val="000000"/>
        </w:rPr>
        <w:t>.</w:t>
      </w:r>
    </w:p>
    <w:p w14:paraId="3DFE6822" w14:textId="09B96C98" w:rsidR="0055726B" w:rsidRPr="00BD702F" w:rsidRDefault="0055726B" w:rsidP="0055726B">
      <w:pPr>
        <w:pStyle w:val="Paragrafoelenco"/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55726B">
        <w:rPr>
          <w:rFonts w:ascii="Times New Roman" w:eastAsia="Calibri" w:hAnsi="Times New Roman" w:cs="Times New Roman"/>
          <w:color w:val="000000"/>
        </w:rPr>
        <w:t xml:space="preserve">In questo caso si sfrutta il </w:t>
      </w:r>
      <w:r w:rsidRPr="0055726B">
        <w:rPr>
          <w:rFonts w:ascii="Times New Roman" w:eastAsia="Calibri" w:hAnsi="Times New Roman" w:cs="Times New Roman"/>
          <w:color w:val="000000"/>
          <w:u w:val="single"/>
        </w:rPr>
        <w:t>targeting passivo</w:t>
      </w:r>
      <w:r w:rsidRPr="0055726B">
        <w:rPr>
          <w:rFonts w:ascii="Times New Roman" w:eastAsia="Calibri" w:hAnsi="Times New Roman" w:cs="Times New Roman"/>
          <w:color w:val="000000"/>
        </w:rPr>
        <w:t>, cioè si sfrutta l’elevata permeabilità dei vasi sanguigni</w:t>
      </w:r>
      <w:r w:rsidRPr="00BD702F">
        <w:rPr>
          <w:rFonts w:ascii="Times New Roman" w:eastAsia="Calibri" w:hAnsi="Times New Roman" w:cs="Times New Roman"/>
          <w:color w:val="000000"/>
        </w:rPr>
        <w:t xml:space="preserve"> tumorali </w:t>
      </w:r>
      <w:r>
        <w:rPr>
          <w:rFonts w:ascii="Times New Roman" w:eastAsia="Calibri" w:hAnsi="Times New Roman" w:cs="Times New Roman"/>
          <w:color w:val="000000"/>
        </w:rPr>
        <w:t>(</w:t>
      </w:r>
      <w:r>
        <w:sym w:font="Symbol" w:char="F0AE"/>
      </w:r>
      <w:r>
        <w:t xml:space="preserve"> </w:t>
      </w:r>
      <w:r w:rsidRPr="00BD702F">
        <w:rPr>
          <w:rFonts w:ascii="Times New Roman" w:eastAsia="Calibri" w:hAnsi="Times New Roman" w:cs="Times New Roman"/>
          <w:color w:val="000000"/>
        </w:rPr>
        <w:t>la nanoparticella verrà assorbita preferenzialmente dalle cellule tumorali</w:t>
      </w:r>
      <w:r>
        <w:rPr>
          <w:rFonts w:ascii="Times New Roman" w:eastAsia="Calibri" w:hAnsi="Times New Roman" w:cs="Times New Roman"/>
          <w:color w:val="000000"/>
        </w:rPr>
        <w:t>)</w:t>
      </w:r>
      <w:r w:rsidRPr="00BD702F">
        <w:rPr>
          <w:rFonts w:ascii="Times New Roman" w:eastAsia="Calibri" w:hAnsi="Times New Roman" w:cs="Times New Roman"/>
          <w:color w:val="000000"/>
        </w:rPr>
        <w:t>.</w:t>
      </w:r>
    </w:p>
    <w:p w14:paraId="18940D9F" w14:textId="4B478C43" w:rsidR="0055726B" w:rsidRDefault="0055726B" w:rsidP="005572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708"/>
        <w:jc w:val="both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Questo farmaco</w:t>
      </w:r>
      <w:r w:rsidRPr="00BD702F">
        <w:rPr>
          <w:rFonts w:eastAsia="Calibri"/>
          <w:color w:val="000000"/>
          <w:sz w:val="22"/>
          <w:szCs w:val="22"/>
        </w:rPr>
        <w:t xml:space="preserve"> viene utilizzat</w:t>
      </w:r>
      <w:r>
        <w:rPr>
          <w:rFonts w:eastAsia="Calibri"/>
          <w:color w:val="000000"/>
          <w:sz w:val="22"/>
          <w:szCs w:val="22"/>
        </w:rPr>
        <w:t>o nel</w:t>
      </w:r>
      <w:r w:rsidRPr="00BD702F">
        <w:rPr>
          <w:rFonts w:eastAsia="Calibri"/>
          <w:color w:val="000000"/>
          <w:sz w:val="22"/>
          <w:szCs w:val="22"/>
        </w:rPr>
        <w:t xml:space="preserve"> trattamento</w:t>
      </w:r>
      <w:r>
        <w:rPr>
          <w:rFonts w:eastAsia="Calibri"/>
          <w:color w:val="000000"/>
          <w:sz w:val="22"/>
          <w:szCs w:val="22"/>
        </w:rPr>
        <w:t xml:space="preserve"> di:</w:t>
      </w:r>
      <w:r w:rsidRPr="00BD702F">
        <w:rPr>
          <w:rFonts w:eastAsia="Calibri"/>
          <w:color w:val="000000"/>
          <w:sz w:val="22"/>
          <w:szCs w:val="22"/>
        </w:rPr>
        <w:t xml:space="preserve"> sarcoma di Kaposi (lesione riccamente vascolarizzata), cancro alla mammella, tumore </w:t>
      </w:r>
      <w:r>
        <w:rPr>
          <w:rFonts w:eastAsia="Calibri"/>
          <w:color w:val="000000"/>
          <w:sz w:val="22"/>
          <w:szCs w:val="22"/>
        </w:rPr>
        <w:t>del</w:t>
      </w:r>
      <w:r w:rsidRPr="00BD702F">
        <w:rPr>
          <w:rFonts w:eastAsia="Calibri"/>
          <w:color w:val="000000"/>
          <w:sz w:val="22"/>
          <w:szCs w:val="22"/>
        </w:rPr>
        <w:t>l’ovaio</w:t>
      </w:r>
      <w:r>
        <w:rPr>
          <w:rFonts w:eastAsia="Calibri"/>
          <w:color w:val="000000"/>
          <w:sz w:val="22"/>
          <w:szCs w:val="22"/>
        </w:rPr>
        <w:t xml:space="preserve">, … </w:t>
      </w:r>
      <w:r w:rsidRPr="00BD702F">
        <w:rPr>
          <w:rFonts w:eastAsia="Calibri"/>
          <w:color w:val="000000"/>
          <w:sz w:val="22"/>
          <w:szCs w:val="22"/>
        </w:rPr>
        <w:t>.</w:t>
      </w:r>
    </w:p>
    <w:p w14:paraId="31672862" w14:textId="0E8EE543" w:rsidR="0055726B" w:rsidRPr="0055726B" w:rsidRDefault="0055726B" w:rsidP="00924215">
      <w:pPr>
        <w:widowControl w:val="0"/>
        <w:ind w:left="708"/>
        <w:contextualSpacing/>
        <w:jc w:val="both"/>
        <w:rPr>
          <w:rFonts w:eastAsia="Calibri"/>
          <w:b/>
          <w:bCs/>
          <w:color w:val="000000"/>
          <w:sz w:val="22"/>
          <w:szCs w:val="22"/>
        </w:rPr>
      </w:pPr>
      <w:r w:rsidRPr="0055726B">
        <w:rPr>
          <w:rFonts w:eastAsia="Calibri"/>
          <w:b/>
          <w:bCs/>
          <w:color w:val="000000"/>
          <w:sz w:val="22"/>
          <w:szCs w:val="22"/>
        </w:rPr>
        <w:t>LIPOSOMI:</w:t>
      </w:r>
    </w:p>
    <w:p w14:paraId="4EFD75D9" w14:textId="0971E40E" w:rsidR="00924215" w:rsidRDefault="00237CA2" w:rsidP="00924215">
      <w:pPr>
        <w:widowControl w:val="0"/>
        <w:ind w:left="708"/>
        <w:contextualSpacing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>vescicole chiuse costituite da uno o più strati fosfolipidici separati da compartimenti acquosi.</w:t>
      </w:r>
    </w:p>
    <w:p w14:paraId="709C9BD2" w14:textId="1AFDFFD4" w:rsidR="00924215" w:rsidRPr="00924215" w:rsidRDefault="0055726B" w:rsidP="00924215">
      <w:pPr>
        <w:widowControl w:val="0"/>
        <w:ind w:left="708"/>
        <w:contextualSpacing/>
        <w:jc w:val="both"/>
        <w:rPr>
          <w:rFonts w:eastAsia="Calibri"/>
          <w:color w:val="000000"/>
          <w:sz w:val="22"/>
          <w:szCs w:val="22"/>
        </w:rPr>
      </w:pPr>
      <w:r w:rsidRPr="00924215">
        <w:rPr>
          <w:rFonts w:eastAsia="Calibri"/>
          <w:i/>
          <w:iCs/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2233DC35" wp14:editId="5A70B38D">
            <wp:simplePos x="0" y="0"/>
            <wp:positionH relativeFrom="margin">
              <wp:posOffset>4440070</wp:posOffset>
            </wp:positionH>
            <wp:positionV relativeFrom="margin">
              <wp:posOffset>7050265</wp:posOffset>
            </wp:positionV>
            <wp:extent cx="1747520" cy="821055"/>
            <wp:effectExtent l="0" t="0" r="5080" b="444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215" w:rsidRPr="00924215">
        <w:rPr>
          <w:rFonts w:eastAsia="Calibri"/>
          <w:color w:val="000000"/>
          <w:sz w:val="22"/>
          <w:szCs w:val="22"/>
        </w:rPr>
        <w:t>Si distinguono:</w:t>
      </w:r>
      <w:r w:rsidR="00237CA2" w:rsidRPr="00924215">
        <w:rPr>
          <w:rFonts w:eastAsia="Calibri"/>
          <w:color w:val="000000"/>
          <w:sz w:val="22"/>
          <w:szCs w:val="22"/>
        </w:rPr>
        <w:t xml:space="preserve"> </w:t>
      </w:r>
    </w:p>
    <w:p w14:paraId="789A9428" w14:textId="33630896" w:rsidR="00924215" w:rsidRPr="00924215" w:rsidRDefault="00237CA2" w:rsidP="00924215">
      <w:pPr>
        <w:pStyle w:val="Paragrafoelenco"/>
        <w:widowControl w:val="0"/>
        <w:numPr>
          <w:ilvl w:val="1"/>
          <w:numId w:val="24"/>
        </w:numPr>
        <w:spacing w:after="0" w:line="240" w:lineRule="auto"/>
        <w:ind w:left="1058"/>
        <w:jc w:val="both"/>
        <w:rPr>
          <w:rFonts w:ascii="Times New Roman" w:eastAsia="Calibri" w:hAnsi="Times New Roman" w:cs="Times New Roman"/>
          <w:color w:val="000000"/>
        </w:rPr>
      </w:pPr>
      <w:r w:rsidRPr="00924215">
        <w:rPr>
          <w:rFonts w:ascii="Times New Roman" w:eastAsia="Calibri" w:hAnsi="Times New Roman" w:cs="Times New Roman"/>
          <w:b/>
          <w:color w:val="000000"/>
        </w:rPr>
        <w:t xml:space="preserve">vescicola </w:t>
      </w:r>
      <w:proofErr w:type="spellStart"/>
      <w:r w:rsidRPr="00924215">
        <w:rPr>
          <w:rFonts w:ascii="Times New Roman" w:eastAsia="Calibri" w:hAnsi="Times New Roman" w:cs="Times New Roman"/>
          <w:b/>
          <w:color w:val="000000"/>
        </w:rPr>
        <w:t>unilamellare</w:t>
      </w:r>
      <w:proofErr w:type="spellEnd"/>
      <w:r w:rsidR="00924215">
        <w:rPr>
          <w:rFonts w:ascii="Times New Roman" w:eastAsia="Calibri" w:hAnsi="Times New Roman" w:cs="Times New Roman"/>
          <w:bCs/>
          <w:color w:val="000000"/>
        </w:rPr>
        <w:t>,</w:t>
      </w:r>
      <w:r w:rsidRPr="00924215">
        <w:rPr>
          <w:rFonts w:ascii="Times New Roman" w:eastAsia="Calibri" w:hAnsi="Times New Roman" w:cs="Times New Roman"/>
          <w:color w:val="000000"/>
        </w:rPr>
        <w:t xml:space="preserve"> costituita da un solo strato fosfolipidico</w:t>
      </w:r>
      <w:r w:rsidR="00924215" w:rsidRPr="00924215">
        <w:rPr>
          <w:rFonts w:ascii="Times New Roman" w:eastAsia="Calibri" w:hAnsi="Times New Roman" w:cs="Times New Roman"/>
          <w:color w:val="000000"/>
        </w:rPr>
        <w:t>;</w:t>
      </w:r>
    </w:p>
    <w:p w14:paraId="7FF53193" w14:textId="601C431B" w:rsidR="00924215" w:rsidRPr="00924215" w:rsidRDefault="00237CA2" w:rsidP="00924215">
      <w:pPr>
        <w:pStyle w:val="Paragrafoelenco"/>
        <w:widowControl w:val="0"/>
        <w:numPr>
          <w:ilvl w:val="1"/>
          <w:numId w:val="24"/>
        </w:numPr>
        <w:spacing w:after="0" w:line="240" w:lineRule="auto"/>
        <w:ind w:left="1058"/>
        <w:jc w:val="both"/>
        <w:rPr>
          <w:rFonts w:ascii="Times New Roman" w:eastAsia="Calibri" w:hAnsi="Times New Roman" w:cs="Times New Roman"/>
          <w:color w:val="000000"/>
        </w:rPr>
      </w:pPr>
      <w:r w:rsidRPr="00924215">
        <w:rPr>
          <w:rFonts w:ascii="Times New Roman" w:eastAsia="Calibri" w:hAnsi="Times New Roman" w:cs="Times New Roman"/>
          <w:b/>
          <w:color w:val="000000"/>
        </w:rPr>
        <w:t>vescicola</w:t>
      </w:r>
      <w:r w:rsidRPr="00924215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Pr="00924215">
        <w:rPr>
          <w:rFonts w:ascii="Times New Roman" w:eastAsia="Calibri" w:hAnsi="Times New Roman" w:cs="Times New Roman"/>
          <w:b/>
          <w:color w:val="000000"/>
        </w:rPr>
        <w:t>multilamellare</w:t>
      </w:r>
      <w:proofErr w:type="spellEnd"/>
      <w:r w:rsidR="00924215">
        <w:rPr>
          <w:rFonts w:ascii="Times New Roman" w:eastAsia="Calibri" w:hAnsi="Times New Roman" w:cs="Times New Roman"/>
          <w:bCs/>
          <w:color w:val="000000"/>
        </w:rPr>
        <w:t>,</w:t>
      </w:r>
      <w:r w:rsidRPr="00924215">
        <w:rPr>
          <w:rFonts w:ascii="Times New Roman" w:eastAsia="Calibri" w:hAnsi="Times New Roman" w:cs="Times New Roman"/>
          <w:color w:val="000000"/>
        </w:rPr>
        <w:t xml:space="preserve"> costituita da diversi strati fosfolipidici separati</w:t>
      </w:r>
      <w:r w:rsidR="006A7971" w:rsidRPr="00924215">
        <w:rPr>
          <w:rFonts w:ascii="Times New Roman" w:eastAsia="Calibri" w:hAnsi="Times New Roman" w:cs="Times New Roman"/>
          <w:color w:val="000000"/>
        </w:rPr>
        <w:t xml:space="preserve"> tra loro</w:t>
      </w:r>
      <w:r w:rsidRPr="00924215">
        <w:rPr>
          <w:rFonts w:ascii="Times New Roman" w:eastAsia="Calibri" w:hAnsi="Times New Roman" w:cs="Times New Roman"/>
          <w:color w:val="000000"/>
        </w:rPr>
        <w:t xml:space="preserve"> da compartimenti acquosi. </w:t>
      </w:r>
    </w:p>
    <w:p w14:paraId="2218AEDE" w14:textId="31C10620" w:rsidR="00237CA2" w:rsidRPr="00924215" w:rsidRDefault="00237CA2" w:rsidP="00924215">
      <w:pPr>
        <w:widowControl w:val="0"/>
        <w:ind w:left="698"/>
        <w:jc w:val="both"/>
        <w:rPr>
          <w:rFonts w:eastAsia="Calibri"/>
          <w:color w:val="000000"/>
          <w:sz w:val="22"/>
          <w:szCs w:val="22"/>
        </w:rPr>
      </w:pPr>
      <w:r w:rsidRPr="00924215">
        <w:rPr>
          <w:rFonts w:eastAsia="Calibri"/>
          <w:color w:val="000000"/>
          <w:sz w:val="22"/>
          <w:szCs w:val="22"/>
        </w:rPr>
        <w:t>I liposomi possono essere costituiti da fosfolipidi naturali o sintetici</w:t>
      </w:r>
      <w:r w:rsidR="00924215">
        <w:rPr>
          <w:rFonts w:eastAsia="Calibri"/>
          <w:color w:val="000000"/>
          <w:sz w:val="22"/>
          <w:szCs w:val="22"/>
        </w:rPr>
        <w:t xml:space="preserve"> e</w:t>
      </w:r>
      <w:r w:rsidRPr="00924215">
        <w:rPr>
          <w:rFonts w:eastAsia="Calibri"/>
          <w:color w:val="000000"/>
          <w:sz w:val="22"/>
          <w:szCs w:val="22"/>
        </w:rPr>
        <w:t xml:space="preserve"> possono contenere</w:t>
      </w:r>
      <w:r w:rsidR="00924215">
        <w:rPr>
          <w:rFonts w:eastAsia="Calibri"/>
          <w:color w:val="000000"/>
          <w:sz w:val="22"/>
          <w:szCs w:val="22"/>
        </w:rPr>
        <w:t xml:space="preserve"> anche </w:t>
      </w:r>
      <w:r w:rsidRPr="00924215">
        <w:rPr>
          <w:rFonts w:eastAsia="Calibri"/>
          <w:color w:val="000000"/>
          <w:sz w:val="22"/>
          <w:szCs w:val="22"/>
        </w:rPr>
        <w:t>altre sostanze</w:t>
      </w:r>
      <w:r w:rsidR="00924215">
        <w:rPr>
          <w:rFonts w:eastAsia="Calibri"/>
          <w:color w:val="000000"/>
          <w:sz w:val="22"/>
          <w:szCs w:val="22"/>
        </w:rPr>
        <w:t xml:space="preserve"> (</w:t>
      </w:r>
      <w:r w:rsidRPr="00924215">
        <w:rPr>
          <w:rFonts w:eastAsia="Calibri"/>
          <w:color w:val="000000"/>
          <w:sz w:val="22"/>
          <w:szCs w:val="22"/>
        </w:rPr>
        <w:t>colesterolo</w:t>
      </w:r>
      <w:r w:rsidR="00924215">
        <w:rPr>
          <w:rFonts w:eastAsia="Calibri"/>
          <w:color w:val="000000"/>
          <w:sz w:val="22"/>
          <w:szCs w:val="22"/>
        </w:rPr>
        <w:t xml:space="preserve">, </w:t>
      </w:r>
      <w:r w:rsidRPr="00924215">
        <w:rPr>
          <w:rFonts w:eastAsia="Calibri"/>
          <w:color w:val="000000"/>
          <w:sz w:val="22"/>
          <w:szCs w:val="22"/>
        </w:rPr>
        <w:t>polimeri coniugati ai lipidi</w:t>
      </w:r>
      <w:r w:rsidR="00924215">
        <w:rPr>
          <w:rFonts w:eastAsia="Calibri"/>
          <w:color w:val="000000"/>
          <w:sz w:val="22"/>
          <w:szCs w:val="22"/>
        </w:rPr>
        <w:t>, …)</w:t>
      </w:r>
      <w:r w:rsidRPr="00924215">
        <w:rPr>
          <w:rFonts w:eastAsia="Calibri"/>
          <w:color w:val="000000"/>
          <w:sz w:val="22"/>
          <w:szCs w:val="22"/>
        </w:rPr>
        <w:t>.</w:t>
      </w:r>
    </w:p>
    <w:p w14:paraId="493FD53A" w14:textId="0BB04FAC" w:rsidR="00924215" w:rsidRDefault="00237CA2" w:rsidP="00924215">
      <w:pPr>
        <w:widowControl w:val="0"/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 xml:space="preserve">Queste vescicole si prestano </w:t>
      </w:r>
      <w:r w:rsidRPr="0032792C">
        <w:rPr>
          <w:rFonts w:eastAsia="Calibri"/>
          <w:color w:val="000000"/>
          <w:sz w:val="22"/>
          <w:szCs w:val="22"/>
          <w:u w:val="single"/>
        </w:rPr>
        <w:t>sia per un targeting attivo</w:t>
      </w:r>
      <w:r w:rsidR="00924215" w:rsidRPr="0032792C">
        <w:rPr>
          <w:rFonts w:eastAsia="Calibri"/>
          <w:color w:val="000000"/>
          <w:sz w:val="22"/>
          <w:szCs w:val="22"/>
          <w:u w:val="single"/>
        </w:rPr>
        <w:t xml:space="preserve"> </w:t>
      </w:r>
      <w:r w:rsidRPr="0032792C">
        <w:rPr>
          <w:rFonts w:eastAsia="Calibri"/>
          <w:color w:val="000000"/>
          <w:sz w:val="22"/>
          <w:szCs w:val="22"/>
          <w:u w:val="single"/>
        </w:rPr>
        <w:t>che per uno passivo</w:t>
      </w:r>
      <w:r w:rsidR="00924215">
        <w:rPr>
          <w:rFonts w:eastAsia="Calibri"/>
          <w:color w:val="000000"/>
          <w:sz w:val="22"/>
          <w:szCs w:val="22"/>
        </w:rPr>
        <w:t>. È possibile in</w:t>
      </w:r>
      <w:r w:rsidRPr="00BD702F">
        <w:rPr>
          <w:rFonts w:eastAsia="Calibri"/>
          <w:color w:val="000000"/>
          <w:sz w:val="22"/>
          <w:szCs w:val="22"/>
        </w:rPr>
        <w:t xml:space="preserve"> </w:t>
      </w:r>
      <w:r w:rsidR="006A7971" w:rsidRPr="00BD702F">
        <w:rPr>
          <w:rFonts w:eastAsia="Calibri"/>
          <w:color w:val="000000"/>
          <w:sz w:val="22"/>
          <w:szCs w:val="22"/>
        </w:rPr>
        <w:t xml:space="preserve">anche </w:t>
      </w:r>
      <w:r w:rsidRPr="00BD702F">
        <w:rPr>
          <w:rFonts w:eastAsia="Calibri"/>
          <w:color w:val="000000"/>
          <w:sz w:val="22"/>
          <w:szCs w:val="22"/>
        </w:rPr>
        <w:t>essere ingegnerizza</w:t>
      </w:r>
      <w:r w:rsidR="00924215">
        <w:rPr>
          <w:rFonts w:eastAsia="Calibri"/>
          <w:color w:val="000000"/>
          <w:sz w:val="22"/>
          <w:szCs w:val="22"/>
        </w:rPr>
        <w:t>rl</w:t>
      </w:r>
      <w:r w:rsidRPr="00BD702F">
        <w:rPr>
          <w:rFonts w:eastAsia="Calibri"/>
          <w:color w:val="000000"/>
          <w:sz w:val="22"/>
          <w:szCs w:val="22"/>
        </w:rPr>
        <w:t>i in modo da controllare il rilascio del farmaco contenuto al loro interno</w:t>
      </w:r>
      <w:r w:rsidR="00924215">
        <w:rPr>
          <w:rFonts w:eastAsia="Calibri"/>
          <w:color w:val="000000"/>
          <w:sz w:val="22"/>
          <w:szCs w:val="22"/>
        </w:rPr>
        <w:t xml:space="preserve">. </w:t>
      </w:r>
    </w:p>
    <w:p w14:paraId="360D6061" w14:textId="3FEE6063" w:rsidR="00237CA2" w:rsidRPr="00BD702F" w:rsidRDefault="00924215" w:rsidP="005572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708"/>
        <w:jc w:val="both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 xml:space="preserve">La somministrazione è possibile tramite </w:t>
      </w:r>
      <w:r w:rsidRPr="0032792C">
        <w:rPr>
          <w:rFonts w:eastAsia="Calibri"/>
          <w:color w:val="000000"/>
          <w:sz w:val="22"/>
          <w:szCs w:val="22"/>
          <w:u w:val="single"/>
        </w:rPr>
        <w:t>via</w:t>
      </w:r>
      <w:r w:rsidR="00237CA2" w:rsidRPr="0032792C">
        <w:rPr>
          <w:rFonts w:eastAsia="Calibri"/>
          <w:color w:val="000000"/>
          <w:sz w:val="22"/>
          <w:szCs w:val="22"/>
          <w:u w:val="single"/>
        </w:rPr>
        <w:t xml:space="preserve"> orale, parenterale o topica</w:t>
      </w:r>
      <w:r w:rsidR="00237CA2" w:rsidRPr="00BD702F">
        <w:rPr>
          <w:rFonts w:eastAsia="Calibri"/>
          <w:color w:val="000000"/>
          <w:sz w:val="22"/>
          <w:szCs w:val="22"/>
        </w:rPr>
        <w:t xml:space="preserve">. </w:t>
      </w:r>
    </w:p>
    <w:p w14:paraId="619767F1" w14:textId="52292CB1" w:rsidR="00237CA2" w:rsidRPr="00BD702F" w:rsidRDefault="00237CA2" w:rsidP="00924215">
      <w:pPr>
        <w:widowControl w:val="0"/>
        <w:ind w:left="708"/>
        <w:contextualSpacing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 xml:space="preserve">I liposomi possono </w:t>
      </w:r>
      <w:r w:rsidR="0032792C">
        <w:rPr>
          <w:rFonts w:eastAsia="Calibri"/>
          <w:color w:val="000000"/>
          <w:sz w:val="22"/>
          <w:szCs w:val="22"/>
        </w:rPr>
        <w:t xml:space="preserve">essere utilizzati come vettori </w:t>
      </w:r>
      <w:r w:rsidR="0032792C" w:rsidRPr="0032792C">
        <w:rPr>
          <w:rFonts w:eastAsia="Calibri"/>
          <w:color w:val="000000"/>
          <w:sz w:val="22"/>
          <w:szCs w:val="22"/>
          <w:u w:val="single"/>
        </w:rPr>
        <w:t>per</w:t>
      </w:r>
      <w:r w:rsidRPr="0032792C">
        <w:rPr>
          <w:rFonts w:eastAsia="Calibri"/>
          <w:color w:val="000000"/>
          <w:sz w:val="22"/>
          <w:szCs w:val="22"/>
          <w:u w:val="single"/>
        </w:rPr>
        <w:t xml:space="preserve"> vari tipi di farmaci</w:t>
      </w:r>
      <w:r w:rsidR="0032792C">
        <w:rPr>
          <w:rFonts w:eastAsia="Calibri"/>
          <w:color w:val="000000"/>
          <w:sz w:val="22"/>
          <w:szCs w:val="22"/>
        </w:rPr>
        <w:t>, che vanno a localizzarsi in diverse porzioni della nanoparticella</w:t>
      </w:r>
      <w:r w:rsidRPr="00BD702F">
        <w:rPr>
          <w:rFonts w:eastAsia="Calibri"/>
          <w:color w:val="000000"/>
          <w:sz w:val="22"/>
          <w:szCs w:val="22"/>
        </w:rPr>
        <w:t xml:space="preserve">: </w:t>
      </w:r>
    </w:p>
    <w:p w14:paraId="087B61DE" w14:textId="4887A6CD" w:rsidR="00237CA2" w:rsidRPr="00BD702F" w:rsidRDefault="0032792C" w:rsidP="00924215">
      <w:pPr>
        <w:pStyle w:val="Paragrafoelenco"/>
        <w:widowControl w:val="0"/>
        <w:numPr>
          <w:ilvl w:val="0"/>
          <w:numId w:val="9"/>
        </w:numPr>
        <w:spacing w:after="0" w:line="240" w:lineRule="auto"/>
        <w:ind w:left="1084"/>
        <w:jc w:val="both"/>
        <w:rPr>
          <w:rFonts w:ascii="Times New Roman" w:eastAsia="Calibri" w:hAnsi="Times New Roman" w:cs="Times New Roman"/>
          <w:color w:val="000000"/>
        </w:rPr>
      </w:pPr>
      <w:r w:rsidRPr="0032792C">
        <w:rPr>
          <w:rFonts w:ascii="Times New Roman" w:eastAsia="Calibri" w:hAnsi="Times New Roman" w:cs="Times New Roman"/>
          <w:bCs/>
          <w:color w:val="000000"/>
        </w:rPr>
        <w:t>s</w:t>
      </w:r>
      <w:r w:rsidR="00237CA2" w:rsidRPr="0032792C">
        <w:rPr>
          <w:rFonts w:ascii="Times New Roman" w:eastAsia="Calibri" w:hAnsi="Times New Roman" w:cs="Times New Roman"/>
          <w:bCs/>
          <w:color w:val="000000"/>
        </w:rPr>
        <w:t>ostan</w:t>
      </w:r>
      <w:r w:rsidRPr="0032792C">
        <w:rPr>
          <w:rFonts w:ascii="Times New Roman" w:eastAsia="Calibri" w:hAnsi="Times New Roman" w:cs="Times New Roman"/>
          <w:bCs/>
          <w:color w:val="000000"/>
        </w:rPr>
        <w:t>z</w:t>
      </w:r>
      <w:r w:rsidR="00237CA2" w:rsidRPr="0032792C">
        <w:rPr>
          <w:rFonts w:ascii="Times New Roman" w:eastAsia="Calibri" w:hAnsi="Times New Roman" w:cs="Times New Roman"/>
          <w:bCs/>
          <w:color w:val="000000"/>
        </w:rPr>
        <w:t>e idrosolubili</w:t>
      </w:r>
      <w:r>
        <w:rPr>
          <w:rFonts w:ascii="Times New Roman" w:eastAsia="Calibri" w:hAnsi="Times New Roman" w:cs="Times New Roman"/>
          <w:color w:val="000000"/>
        </w:rPr>
        <w:t xml:space="preserve"> (stoccate </w:t>
      </w:r>
      <w:r w:rsidR="00237CA2" w:rsidRPr="00BD702F">
        <w:rPr>
          <w:rFonts w:ascii="Times New Roman" w:eastAsia="Calibri" w:hAnsi="Times New Roman" w:cs="Times New Roman"/>
          <w:color w:val="000000"/>
        </w:rPr>
        <w:t>a livello del compartimento acquoso</w:t>
      </w:r>
      <w:r>
        <w:rPr>
          <w:rFonts w:ascii="Times New Roman" w:eastAsia="Calibri" w:hAnsi="Times New Roman" w:cs="Times New Roman"/>
          <w:color w:val="000000"/>
        </w:rPr>
        <w:t>)</w:t>
      </w:r>
      <w:r w:rsidR="00237CA2" w:rsidRPr="00BD702F">
        <w:rPr>
          <w:rFonts w:ascii="Times New Roman" w:eastAsia="Calibri" w:hAnsi="Times New Roman" w:cs="Times New Roman"/>
          <w:color w:val="000000"/>
        </w:rPr>
        <w:t>;</w:t>
      </w:r>
    </w:p>
    <w:p w14:paraId="7BE949C9" w14:textId="5514BFAF" w:rsidR="00237CA2" w:rsidRPr="00BD702F" w:rsidRDefault="0055726B" w:rsidP="00924215">
      <w:pPr>
        <w:pStyle w:val="Paragrafoelenco"/>
        <w:widowControl w:val="0"/>
        <w:numPr>
          <w:ilvl w:val="0"/>
          <w:numId w:val="9"/>
        </w:numPr>
        <w:spacing w:after="0" w:line="240" w:lineRule="auto"/>
        <w:ind w:left="1084"/>
        <w:jc w:val="both"/>
        <w:rPr>
          <w:rFonts w:ascii="Times New Roman" w:eastAsia="Calibri" w:hAnsi="Times New Roman" w:cs="Times New Roman"/>
          <w:color w:val="000000"/>
        </w:rPr>
      </w:pPr>
      <w:r w:rsidRPr="00BD702F">
        <w:rPr>
          <w:rFonts w:ascii="Times New Roman" w:eastAsia="Calibri" w:hAnsi="Times New Roman" w:cs="Times New Roman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2EC6209" wp14:editId="1A00535C">
            <wp:simplePos x="0" y="0"/>
            <wp:positionH relativeFrom="margin">
              <wp:posOffset>4243683</wp:posOffset>
            </wp:positionH>
            <wp:positionV relativeFrom="margin">
              <wp:posOffset>-342286</wp:posOffset>
            </wp:positionV>
            <wp:extent cx="1932305" cy="1363345"/>
            <wp:effectExtent l="0" t="0" r="0" b="0"/>
            <wp:wrapSquare wrapText="bothSides"/>
            <wp:docPr id="5" name="Immagine 5" descr="Immagine che contiene testo, utensiledimetallo, ingranag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, utensiledimetallo, ingranaggio&#10;&#10;Descrizione generat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92C" w:rsidRPr="0032792C">
        <w:rPr>
          <w:rFonts w:ascii="Times New Roman" w:eastAsia="Calibri" w:hAnsi="Times New Roman" w:cs="Times New Roman"/>
          <w:bCs/>
          <w:color w:val="000000"/>
        </w:rPr>
        <w:t>s</w:t>
      </w:r>
      <w:r w:rsidR="00237CA2" w:rsidRPr="0032792C">
        <w:rPr>
          <w:rFonts w:ascii="Times New Roman" w:eastAsia="Calibri" w:hAnsi="Times New Roman" w:cs="Times New Roman"/>
          <w:bCs/>
          <w:color w:val="000000"/>
        </w:rPr>
        <w:t>ostanze liposolubili</w:t>
      </w:r>
      <w:r w:rsidR="0032792C">
        <w:rPr>
          <w:rFonts w:ascii="Times New Roman" w:eastAsia="Calibri" w:hAnsi="Times New Roman" w:cs="Times New Roman"/>
          <w:color w:val="000000"/>
        </w:rPr>
        <w:t xml:space="preserve"> (stoccate nel</w:t>
      </w:r>
      <w:r w:rsidR="00237CA2" w:rsidRPr="00BD702F">
        <w:rPr>
          <w:rFonts w:ascii="Times New Roman" w:eastAsia="Calibri" w:hAnsi="Times New Roman" w:cs="Times New Roman"/>
          <w:color w:val="000000"/>
        </w:rPr>
        <w:t xml:space="preserve"> doppio strato fosfolipidico</w:t>
      </w:r>
      <w:r w:rsidR="0032792C">
        <w:rPr>
          <w:rFonts w:ascii="Times New Roman" w:eastAsia="Calibri" w:hAnsi="Times New Roman" w:cs="Times New Roman"/>
          <w:color w:val="000000"/>
        </w:rPr>
        <w:t>)</w:t>
      </w:r>
      <w:r w:rsidR="00237CA2" w:rsidRPr="00BD702F">
        <w:rPr>
          <w:rFonts w:ascii="Times New Roman" w:eastAsia="Calibri" w:hAnsi="Times New Roman" w:cs="Times New Roman"/>
          <w:color w:val="000000"/>
        </w:rPr>
        <w:t>;</w:t>
      </w:r>
    </w:p>
    <w:p w14:paraId="71E5544E" w14:textId="54466E77" w:rsidR="001256DA" w:rsidRPr="00924215" w:rsidRDefault="0032792C" w:rsidP="0055726B">
      <w:pPr>
        <w:pStyle w:val="Paragrafoelenco"/>
        <w:widowControl w:val="0"/>
        <w:numPr>
          <w:ilvl w:val="0"/>
          <w:numId w:val="9"/>
        </w:numPr>
        <w:spacing w:after="120" w:line="240" w:lineRule="auto"/>
        <w:ind w:left="1069"/>
        <w:jc w:val="both"/>
        <w:rPr>
          <w:rFonts w:ascii="Times New Roman" w:eastAsia="Calibri" w:hAnsi="Times New Roman" w:cs="Times New Roman"/>
          <w:color w:val="000000"/>
        </w:rPr>
      </w:pPr>
      <w:r w:rsidRPr="0032792C">
        <w:rPr>
          <w:rFonts w:ascii="Times New Roman" w:eastAsia="Calibri" w:hAnsi="Times New Roman" w:cs="Times New Roman"/>
          <w:bCs/>
          <w:color w:val="000000"/>
        </w:rPr>
        <w:t>s</w:t>
      </w:r>
      <w:r w:rsidR="00237CA2" w:rsidRPr="0032792C">
        <w:rPr>
          <w:rFonts w:ascii="Times New Roman" w:eastAsia="Calibri" w:hAnsi="Times New Roman" w:cs="Times New Roman"/>
          <w:bCs/>
          <w:color w:val="000000"/>
        </w:rPr>
        <w:t xml:space="preserve">ostanze </w:t>
      </w:r>
      <w:proofErr w:type="spellStart"/>
      <w:r w:rsidR="00237CA2" w:rsidRPr="0032792C">
        <w:rPr>
          <w:rFonts w:ascii="Times New Roman" w:eastAsia="Calibri" w:hAnsi="Times New Roman" w:cs="Times New Roman"/>
          <w:bCs/>
          <w:color w:val="000000"/>
        </w:rPr>
        <w:t>anﬁpatiche</w:t>
      </w:r>
      <w:proofErr w:type="spellEnd"/>
      <w:r>
        <w:rPr>
          <w:rFonts w:ascii="Times New Roman" w:eastAsia="Calibri" w:hAnsi="Times New Roman" w:cs="Times New Roman"/>
          <w:color w:val="000000"/>
        </w:rPr>
        <w:t xml:space="preserve"> (porzione </w:t>
      </w:r>
      <w:proofErr w:type="spellStart"/>
      <w:r w:rsidR="00237CA2" w:rsidRPr="00BD702F">
        <w:rPr>
          <w:rFonts w:ascii="Times New Roman" w:eastAsia="Calibri" w:hAnsi="Times New Roman" w:cs="Times New Roman"/>
          <w:color w:val="000000"/>
        </w:rPr>
        <w:t>lipoﬁla</w:t>
      </w:r>
      <w:proofErr w:type="spellEnd"/>
      <w:r w:rsidR="00237CA2" w:rsidRPr="00BD702F">
        <w:rPr>
          <w:rFonts w:ascii="Times New Roman" w:eastAsia="Calibri" w:hAnsi="Times New Roman" w:cs="Times New Roman"/>
          <w:color w:val="000000"/>
        </w:rPr>
        <w:t xml:space="preserve"> nel doppio strato fosfolipidico</w:t>
      </w:r>
      <w:r>
        <w:rPr>
          <w:rFonts w:ascii="Times New Roman" w:eastAsia="Calibri" w:hAnsi="Times New Roman" w:cs="Times New Roman"/>
          <w:color w:val="000000"/>
        </w:rPr>
        <w:t>;</w:t>
      </w:r>
      <w:r w:rsidR="00237CA2" w:rsidRPr="00BD702F">
        <w:rPr>
          <w:rFonts w:ascii="Times New Roman" w:eastAsia="Calibri" w:hAnsi="Times New Roman" w:cs="Times New Roman"/>
          <w:color w:val="000000"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>porzione</w:t>
      </w:r>
      <w:r w:rsidR="00237CA2" w:rsidRPr="00BD702F">
        <w:rPr>
          <w:rFonts w:ascii="Times New Roman" w:eastAsia="Calibri" w:hAnsi="Times New Roman" w:cs="Times New Roman"/>
          <w:color w:val="000000"/>
        </w:rPr>
        <w:t xml:space="preserve"> </w:t>
      </w:r>
      <w:proofErr w:type="spellStart"/>
      <w:r w:rsidR="00237CA2" w:rsidRPr="00BD702F">
        <w:rPr>
          <w:rFonts w:ascii="Times New Roman" w:eastAsia="Calibri" w:hAnsi="Times New Roman" w:cs="Times New Roman"/>
          <w:color w:val="000000"/>
        </w:rPr>
        <w:t>idroﬁla</w:t>
      </w:r>
      <w:proofErr w:type="spellEnd"/>
      <w:r w:rsidR="00237CA2" w:rsidRPr="00BD702F">
        <w:rPr>
          <w:rFonts w:ascii="Times New Roman" w:eastAsia="Calibri" w:hAnsi="Times New Roman" w:cs="Times New Roman"/>
          <w:color w:val="000000"/>
        </w:rPr>
        <w:t xml:space="preserve"> nell’ambiente acquoso</w:t>
      </w:r>
      <w:r>
        <w:rPr>
          <w:rFonts w:ascii="Times New Roman" w:eastAsia="Calibri" w:hAnsi="Times New Roman" w:cs="Times New Roman"/>
          <w:color w:val="000000"/>
        </w:rPr>
        <w:t>)</w:t>
      </w:r>
      <w:r w:rsidR="00237CA2" w:rsidRPr="00BD702F">
        <w:rPr>
          <w:rFonts w:ascii="Times New Roman" w:eastAsia="Calibri" w:hAnsi="Times New Roman" w:cs="Times New Roman"/>
          <w:color w:val="000000"/>
        </w:rPr>
        <w:t>.</w:t>
      </w:r>
    </w:p>
    <w:p w14:paraId="57600ACB" w14:textId="09961445" w:rsidR="00237CA2" w:rsidRPr="00BD702F" w:rsidRDefault="00237CA2" w:rsidP="00924215">
      <w:pPr>
        <w:widowControl w:val="0"/>
        <w:ind w:left="708"/>
        <w:contextualSpacing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 xml:space="preserve">Ci sono </w:t>
      </w:r>
      <w:r w:rsidRPr="0032792C">
        <w:rPr>
          <w:rFonts w:eastAsia="Calibri"/>
          <w:color w:val="000000"/>
          <w:sz w:val="22"/>
          <w:szCs w:val="22"/>
          <w:u w:val="single"/>
        </w:rPr>
        <w:t>diverse possibilità di interazione tra i liposomi e le cellule</w:t>
      </w:r>
      <w:r w:rsidRPr="00BD702F">
        <w:rPr>
          <w:rFonts w:eastAsia="Calibri"/>
          <w:color w:val="000000"/>
          <w:sz w:val="22"/>
          <w:szCs w:val="22"/>
        </w:rPr>
        <w:t xml:space="preserve">: </w:t>
      </w:r>
    </w:p>
    <w:p w14:paraId="1A8AF2AD" w14:textId="39B503D8" w:rsidR="00237CA2" w:rsidRPr="00BD702F" w:rsidRDefault="0032792C" w:rsidP="0032792C">
      <w:pPr>
        <w:pStyle w:val="Paragrafoelenco"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dopo aver</w:t>
      </w:r>
      <w:r w:rsidR="00237CA2" w:rsidRPr="00BD702F">
        <w:rPr>
          <w:rFonts w:ascii="Times New Roman" w:eastAsia="Calibri" w:hAnsi="Times New Roman" w:cs="Times New Roman"/>
          <w:color w:val="000000"/>
        </w:rPr>
        <w:t xml:space="preserve"> preso contatto con la membrana della cellula, </w:t>
      </w:r>
      <w:r>
        <w:rPr>
          <w:rFonts w:ascii="Times New Roman" w:eastAsia="Calibri" w:hAnsi="Times New Roman" w:cs="Times New Roman"/>
          <w:color w:val="000000"/>
        </w:rPr>
        <w:t xml:space="preserve">il liposoma </w:t>
      </w:r>
      <w:r w:rsidR="00237CA2" w:rsidRPr="00BD702F">
        <w:rPr>
          <w:rFonts w:ascii="Times New Roman" w:eastAsia="Calibri" w:hAnsi="Times New Roman" w:cs="Times New Roman"/>
          <w:color w:val="000000"/>
        </w:rPr>
        <w:t xml:space="preserve">può scambiare con </w:t>
      </w:r>
      <w:r>
        <w:rPr>
          <w:rFonts w:ascii="Times New Roman" w:eastAsia="Calibri" w:hAnsi="Times New Roman" w:cs="Times New Roman"/>
          <w:color w:val="000000"/>
        </w:rPr>
        <w:t>questa</w:t>
      </w:r>
      <w:r w:rsidR="00237CA2" w:rsidRPr="00BD702F">
        <w:rPr>
          <w:rFonts w:ascii="Times New Roman" w:eastAsia="Calibri" w:hAnsi="Times New Roman" w:cs="Times New Roman"/>
          <w:color w:val="000000"/>
        </w:rPr>
        <w:t xml:space="preserve"> dei lipidi</w:t>
      </w:r>
      <w:r>
        <w:rPr>
          <w:rFonts w:ascii="Times New Roman" w:eastAsia="Calibri" w:hAnsi="Times New Roman" w:cs="Times New Roman"/>
          <w:color w:val="000000"/>
        </w:rPr>
        <w:t>;</w:t>
      </w:r>
    </w:p>
    <w:p w14:paraId="479536B3" w14:textId="397C29E4" w:rsidR="00237CA2" w:rsidRPr="00BD702F" w:rsidRDefault="0032792C" w:rsidP="0032792C">
      <w:pPr>
        <w:pStyle w:val="Paragrafoelenco"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il liposoma p</w:t>
      </w:r>
      <w:r w:rsidR="00237CA2" w:rsidRPr="00BD702F">
        <w:rPr>
          <w:rFonts w:ascii="Times New Roman" w:eastAsia="Calibri" w:hAnsi="Times New Roman" w:cs="Times New Roman"/>
          <w:color w:val="000000"/>
        </w:rPr>
        <w:t>uò fondere il proprio doppio strato fosfolipidico con quello della cellula bersaglio</w:t>
      </w:r>
      <w:r>
        <w:rPr>
          <w:rFonts w:ascii="Times New Roman" w:eastAsia="Calibri" w:hAnsi="Times New Roman" w:cs="Times New Roman"/>
          <w:color w:val="000000"/>
        </w:rPr>
        <w:t xml:space="preserve"> </w:t>
      </w:r>
      <w:r>
        <w:sym w:font="Symbol" w:char="F0AE"/>
      </w:r>
      <w:r>
        <w:t xml:space="preserve"> </w:t>
      </w:r>
      <w:r w:rsidR="00237CA2" w:rsidRPr="00BD702F">
        <w:rPr>
          <w:rFonts w:ascii="Times New Roman" w:eastAsia="Calibri" w:hAnsi="Times New Roman" w:cs="Times New Roman"/>
          <w:color w:val="000000"/>
        </w:rPr>
        <w:t>rilascia il contenuto direttamente all’interno del citoplasma della cellula</w:t>
      </w:r>
      <w:r>
        <w:rPr>
          <w:rFonts w:ascii="Times New Roman" w:eastAsia="Calibri" w:hAnsi="Times New Roman" w:cs="Times New Roman"/>
          <w:color w:val="000000"/>
        </w:rPr>
        <w:t>;</w:t>
      </w:r>
    </w:p>
    <w:p w14:paraId="7C6F5D6D" w14:textId="71061B3A" w:rsidR="00237CA2" w:rsidRPr="00BD702F" w:rsidRDefault="0032792C" w:rsidP="0055726B">
      <w:pPr>
        <w:pStyle w:val="Paragrafoelenco"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i</w:t>
      </w:r>
      <w:r w:rsidR="00237CA2" w:rsidRPr="00BD702F">
        <w:rPr>
          <w:rFonts w:ascii="Times New Roman" w:eastAsia="Calibri" w:hAnsi="Times New Roman" w:cs="Times New Roman"/>
          <w:color w:val="000000"/>
        </w:rPr>
        <w:t>l liposoma può essere endocitato all’interno della cellula.</w:t>
      </w:r>
    </w:p>
    <w:p w14:paraId="753CA364" w14:textId="50E1C4E4" w:rsidR="006A7971" w:rsidRPr="00BD702F" w:rsidRDefault="006A7971" w:rsidP="0030023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</w:p>
    <w:p w14:paraId="00C181FA" w14:textId="77777777" w:rsidR="0055726B" w:rsidRDefault="0055726B" w:rsidP="0055726B">
      <w:pPr>
        <w:pStyle w:val="Paragrafoelenco"/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55726B">
        <w:rPr>
          <w:rFonts w:ascii="Times New Roman" w:eastAsia="Calibri" w:hAnsi="Times New Roman" w:cs="Times New Roman"/>
          <w:b/>
          <w:bCs/>
          <w:color w:val="000000"/>
        </w:rPr>
        <w:t>AURIMMUN</w:t>
      </w:r>
      <w:r>
        <w:rPr>
          <w:rFonts w:ascii="Times New Roman" w:eastAsia="Calibri" w:hAnsi="Times New Roman" w:cs="Times New Roman"/>
          <w:b/>
          <w:bCs/>
          <w:color w:val="000000"/>
        </w:rPr>
        <w:t>E</w:t>
      </w:r>
      <w:r w:rsidR="006A7971" w:rsidRPr="0055726B">
        <w:rPr>
          <w:rFonts w:ascii="Times New Roman" w:eastAsia="Calibri" w:hAnsi="Times New Roman" w:cs="Times New Roman"/>
          <w:b/>
          <w:bCs/>
          <w:color w:val="000000"/>
        </w:rPr>
        <w:t>:</w:t>
      </w:r>
      <w:r w:rsidR="006A7971" w:rsidRPr="0055726B">
        <w:rPr>
          <w:rFonts w:ascii="Times New Roman" w:eastAsia="Calibri" w:hAnsi="Times New Roman" w:cs="Times New Roman"/>
          <w:color w:val="000000"/>
        </w:rPr>
        <w:t xml:space="preserve"> </w:t>
      </w:r>
    </w:p>
    <w:p w14:paraId="024EB5A7" w14:textId="205F409A" w:rsidR="006A7971" w:rsidRPr="0055726B" w:rsidRDefault="006A7971" w:rsidP="0055726B">
      <w:pPr>
        <w:pStyle w:val="Paragrafoelenco"/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55726B">
        <w:rPr>
          <w:rFonts w:ascii="Times New Roman" w:eastAsia="Calibri" w:hAnsi="Times New Roman" w:cs="Times New Roman"/>
          <w:color w:val="000000"/>
        </w:rPr>
        <w:t xml:space="preserve">è una </w:t>
      </w:r>
      <w:r w:rsidRPr="0055726B">
        <w:rPr>
          <w:rFonts w:ascii="Times New Roman" w:eastAsia="Calibri" w:hAnsi="Times New Roman" w:cs="Times New Roman"/>
          <w:color w:val="000000"/>
          <w:u w:val="single"/>
        </w:rPr>
        <w:t>nanoparticella d’oro</w:t>
      </w:r>
      <w:r w:rsidRPr="0055726B">
        <w:rPr>
          <w:rFonts w:ascii="Times New Roman" w:eastAsia="Calibri" w:hAnsi="Times New Roman" w:cs="Times New Roman"/>
          <w:color w:val="000000"/>
        </w:rPr>
        <w:t xml:space="preserve"> con un diametro di circa 27 n</w:t>
      </w:r>
      <w:r w:rsidR="00000F94" w:rsidRPr="0055726B">
        <w:rPr>
          <w:rFonts w:ascii="Times New Roman" w:eastAsia="Calibri" w:hAnsi="Times New Roman" w:cs="Times New Roman"/>
          <w:color w:val="000000"/>
        </w:rPr>
        <w:t>m</w:t>
      </w:r>
      <w:r w:rsidRPr="0055726B">
        <w:rPr>
          <w:rFonts w:ascii="Times New Roman" w:eastAsia="Calibri" w:hAnsi="Times New Roman" w:cs="Times New Roman"/>
          <w:color w:val="000000"/>
        </w:rPr>
        <w:t xml:space="preserve"> rivestita da </w:t>
      </w:r>
      <w:r w:rsidRPr="0055726B">
        <w:rPr>
          <w:rFonts w:ascii="Times New Roman" w:eastAsia="Calibri" w:hAnsi="Times New Roman" w:cs="Times New Roman"/>
          <w:color w:val="000000"/>
          <w:u w:val="single"/>
        </w:rPr>
        <w:t>polietilenglicole</w:t>
      </w:r>
      <w:r w:rsidRPr="0055726B">
        <w:rPr>
          <w:rFonts w:ascii="Times New Roman" w:eastAsia="Calibri" w:hAnsi="Times New Roman" w:cs="Times New Roman"/>
          <w:color w:val="000000"/>
        </w:rPr>
        <w:t xml:space="preserve"> (PEG) e da </w:t>
      </w:r>
      <w:r w:rsidRPr="0055726B">
        <w:rPr>
          <w:rFonts w:ascii="Times New Roman" w:eastAsia="Calibri" w:hAnsi="Times New Roman" w:cs="Times New Roman"/>
          <w:color w:val="000000"/>
          <w:u w:val="single"/>
        </w:rPr>
        <w:t>TNF-</w:t>
      </w:r>
      <w:r w:rsidRPr="0055726B">
        <w:rPr>
          <w:rFonts w:ascii="Times New Roman" w:eastAsia="Calibri" w:hAnsi="Times New Roman" w:cs="Times New Roman"/>
          <w:color w:val="202122"/>
          <w:highlight w:val="white"/>
          <w:u w:val="single"/>
        </w:rPr>
        <w:t>α</w:t>
      </w:r>
      <w:r w:rsidR="0055726B">
        <w:rPr>
          <w:rFonts w:ascii="Times New Roman" w:eastAsia="Calibri" w:hAnsi="Times New Roman" w:cs="Times New Roman"/>
          <w:color w:val="000000"/>
        </w:rPr>
        <w:t xml:space="preserve"> (</w:t>
      </w:r>
      <w:r w:rsidRPr="0055726B">
        <w:rPr>
          <w:rFonts w:ascii="Times New Roman" w:eastAsia="Calibri" w:hAnsi="Times New Roman" w:cs="Times New Roman"/>
          <w:color w:val="000000"/>
        </w:rPr>
        <w:t>citochina ad azione antitumorale</w:t>
      </w:r>
      <w:r w:rsidR="0055726B">
        <w:rPr>
          <w:rFonts w:ascii="Times New Roman" w:eastAsia="Calibri" w:hAnsi="Times New Roman" w:cs="Times New Roman"/>
          <w:color w:val="000000"/>
        </w:rPr>
        <w:t>)</w:t>
      </w:r>
      <w:r w:rsidRPr="0055726B">
        <w:rPr>
          <w:rFonts w:ascii="Times New Roman" w:eastAsia="Calibri" w:hAnsi="Times New Roman" w:cs="Times New Roman"/>
          <w:color w:val="000000"/>
        </w:rPr>
        <w:t xml:space="preserve">. </w:t>
      </w:r>
    </w:p>
    <w:p w14:paraId="3FCE1B61" w14:textId="272903CF" w:rsidR="0055726B" w:rsidRDefault="006A7971" w:rsidP="0055726B">
      <w:pPr>
        <w:widowControl w:val="0"/>
        <w:ind w:left="720"/>
        <w:contextualSpacing/>
        <w:jc w:val="both"/>
        <w:rPr>
          <w:rFonts w:eastAsia="Calibri"/>
          <w:color w:val="000000"/>
          <w:sz w:val="22"/>
          <w:szCs w:val="22"/>
        </w:rPr>
      </w:pPr>
      <w:r w:rsidRPr="0055726B">
        <w:rPr>
          <w:rFonts w:eastAsia="Calibri"/>
          <w:color w:val="000000"/>
          <w:sz w:val="22"/>
          <w:szCs w:val="22"/>
        </w:rPr>
        <w:t>Tale farmaco è in fase 1 di sperimentazione nel trattamento di pazienti con vari tipi di tumori avanzati e metastatici</w:t>
      </w:r>
      <w:r w:rsidR="0055726B">
        <w:rPr>
          <w:rFonts w:eastAsia="Calibri"/>
          <w:color w:val="000000"/>
          <w:sz w:val="22"/>
          <w:szCs w:val="22"/>
        </w:rPr>
        <w:t xml:space="preserve">. Si sfrutta il </w:t>
      </w:r>
      <w:r w:rsidR="0055726B" w:rsidRPr="0055726B">
        <w:rPr>
          <w:rFonts w:eastAsia="Calibri"/>
          <w:color w:val="000000"/>
          <w:sz w:val="22"/>
          <w:szCs w:val="22"/>
          <w:u w:val="single"/>
        </w:rPr>
        <w:t>targeting passivo</w:t>
      </w:r>
      <w:r w:rsidR="0055726B">
        <w:rPr>
          <w:rFonts w:eastAsia="Calibri"/>
          <w:color w:val="000000"/>
          <w:sz w:val="22"/>
          <w:szCs w:val="22"/>
        </w:rPr>
        <w:t xml:space="preserve"> come metodo per veicolare il farmaco, che in questo modo </w:t>
      </w:r>
      <w:r w:rsidR="0055726B" w:rsidRPr="0055726B">
        <w:rPr>
          <w:rFonts w:eastAsia="Calibri"/>
          <w:color w:val="000000"/>
          <w:sz w:val="22"/>
          <w:szCs w:val="22"/>
        </w:rPr>
        <w:t xml:space="preserve"> raggiunge preferenzialmente le cellule tumorali, risparmiando quelle sane</w:t>
      </w:r>
      <w:r w:rsidR="0055726B">
        <w:rPr>
          <w:rFonts w:eastAsia="Calibri"/>
          <w:color w:val="000000"/>
          <w:sz w:val="22"/>
          <w:szCs w:val="22"/>
        </w:rPr>
        <w:t>.</w:t>
      </w:r>
    </w:p>
    <w:p w14:paraId="6ED441D3" w14:textId="494119BE" w:rsidR="006A7971" w:rsidRPr="0055726B" w:rsidRDefault="0055726B" w:rsidP="0055726B">
      <w:pPr>
        <w:widowControl w:val="0"/>
        <w:ind w:left="720"/>
        <w:contextualSpacing/>
        <w:jc w:val="both"/>
        <w:rPr>
          <w:rFonts w:eastAsia="Calibri"/>
          <w:sz w:val="22"/>
          <w:szCs w:val="22"/>
        </w:rPr>
      </w:pPr>
      <w:r w:rsidRPr="0055726B">
        <w:rPr>
          <w:rFonts w:eastAsia="Calibri"/>
          <w:sz w:val="22"/>
          <w:szCs w:val="22"/>
        </w:rPr>
        <w:t xml:space="preserve">Si associa </w:t>
      </w:r>
      <w:r w:rsidR="00000F94" w:rsidRPr="0055726B">
        <w:rPr>
          <w:rFonts w:eastAsia="Calibri"/>
          <w:sz w:val="22"/>
          <w:szCs w:val="22"/>
        </w:rPr>
        <w:t>TNF-</w:t>
      </w:r>
      <w:r w:rsidR="00000F94" w:rsidRPr="0055726B">
        <w:rPr>
          <w:rFonts w:eastAsia="Calibri"/>
          <w:sz w:val="22"/>
          <w:szCs w:val="22"/>
          <w:highlight w:val="white"/>
        </w:rPr>
        <w:t>α</w:t>
      </w:r>
      <w:r w:rsidR="006A7971" w:rsidRPr="0055726B">
        <w:rPr>
          <w:rFonts w:eastAsia="Calibri"/>
          <w:sz w:val="22"/>
          <w:szCs w:val="22"/>
        </w:rPr>
        <w:t xml:space="preserve"> </w:t>
      </w:r>
      <w:r w:rsidRPr="0055726B">
        <w:rPr>
          <w:rFonts w:eastAsia="Calibri"/>
          <w:sz w:val="22"/>
          <w:szCs w:val="22"/>
        </w:rPr>
        <w:t>alla nanoparticella d’oro perché:</w:t>
      </w:r>
    </w:p>
    <w:p w14:paraId="67D8E937" w14:textId="0E17749F" w:rsidR="006A7971" w:rsidRPr="00BD702F" w:rsidRDefault="006A7971" w:rsidP="0055726B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1096"/>
        <w:contextualSpacing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>TNF-</w:t>
      </w:r>
      <w:r w:rsidRPr="00BD702F">
        <w:rPr>
          <w:rFonts w:eastAsia="Calibri"/>
          <w:color w:val="202122"/>
          <w:sz w:val="22"/>
          <w:szCs w:val="22"/>
          <w:highlight w:val="white"/>
        </w:rPr>
        <w:t>α</w:t>
      </w:r>
      <w:r w:rsidRPr="00BD702F">
        <w:rPr>
          <w:rFonts w:eastAsia="Calibri"/>
          <w:color w:val="000000"/>
          <w:sz w:val="22"/>
          <w:szCs w:val="22"/>
        </w:rPr>
        <w:t xml:space="preserve"> somministrato per via endovenosa</w:t>
      </w:r>
      <w:r w:rsidR="0055726B">
        <w:rPr>
          <w:rFonts w:eastAsia="Calibri"/>
          <w:color w:val="000000"/>
          <w:sz w:val="22"/>
          <w:szCs w:val="22"/>
        </w:rPr>
        <w:t xml:space="preserve"> </w:t>
      </w:r>
      <w:r w:rsidRPr="00BD702F">
        <w:rPr>
          <w:rFonts w:eastAsia="Calibri"/>
          <w:color w:val="000000"/>
          <w:sz w:val="22"/>
          <w:szCs w:val="22"/>
        </w:rPr>
        <w:t xml:space="preserve">ha effetti tossici e causa ipotensione, epatotossicità, malessere e affaticamento; </w:t>
      </w:r>
    </w:p>
    <w:p w14:paraId="5CC01FBE" w14:textId="5D690674" w:rsidR="00000F94" w:rsidRPr="00BD702F" w:rsidRDefault="0055726B" w:rsidP="0055726B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1096"/>
        <w:contextualSpacing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noProof/>
          <w:sz w:val="22"/>
          <w:szCs w:val="22"/>
        </w:rPr>
        <w:drawing>
          <wp:anchor distT="71755" distB="71755" distL="71755" distR="71755" simplePos="0" relativeHeight="251671552" behindDoc="0" locked="0" layoutInCell="1" hidden="0" allowOverlap="1" wp14:anchorId="5182678A" wp14:editId="6D59BF12">
            <wp:simplePos x="0" y="0"/>
            <wp:positionH relativeFrom="column">
              <wp:posOffset>3459480</wp:posOffset>
            </wp:positionH>
            <wp:positionV relativeFrom="paragraph">
              <wp:posOffset>59690</wp:posOffset>
            </wp:positionV>
            <wp:extent cx="2652395" cy="1138555"/>
            <wp:effectExtent l="0" t="0" r="1905" b="4445"/>
            <wp:wrapSquare wrapText="left" distT="19050" distB="19050" distL="19050" distR="19050"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 rotWithShape="1">
                    <a:blip r:embed="rId17"/>
                    <a:srcRect b="8179"/>
                    <a:stretch/>
                  </pic:blipFill>
                  <pic:spPr bwMode="auto">
                    <a:xfrm>
                      <a:off x="0" y="0"/>
                      <a:ext cx="2652395" cy="113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971" w:rsidRPr="00BD702F">
        <w:rPr>
          <w:rFonts w:eastAsia="Calibri"/>
          <w:color w:val="000000"/>
          <w:sz w:val="22"/>
          <w:szCs w:val="22"/>
        </w:rPr>
        <w:t>TNF-</w:t>
      </w:r>
      <w:r w:rsidR="006A7971" w:rsidRPr="00BD702F">
        <w:rPr>
          <w:rFonts w:eastAsia="Calibri"/>
          <w:color w:val="202122"/>
          <w:sz w:val="22"/>
          <w:szCs w:val="22"/>
          <w:highlight w:val="white"/>
        </w:rPr>
        <w:t>α</w:t>
      </w:r>
      <w:r w:rsidR="006A7971" w:rsidRPr="00BD702F">
        <w:rPr>
          <w:rFonts w:eastAsia="Calibri"/>
          <w:b/>
          <w:color w:val="202122"/>
          <w:sz w:val="22"/>
          <w:szCs w:val="22"/>
          <w:highlight w:val="white"/>
        </w:rPr>
        <w:t xml:space="preserve"> </w:t>
      </w:r>
      <w:r w:rsidR="006A7971" w:rsidRPr="00BD702F">
        <w:rPr>
          <w:rFonts w:eastAsia="Calibri"/>
          <w:color w:val="000000"/>
          <w:sz w:val="22"/>
          <w:szCs w:val="22"/>
        </w:rPr>
        <w:t xml:space="preserve">somministrato in associazione </w:t>
      </w:r>
      <w:r>
        <w:rPr>
          <w:rFonts w:eastAsia="Calibri"/>
          <w:color w:val="000000"/>
          <w:sz w:val="22"/>
          <w:szCs w:val="22"/>
        </w:rPr>
        <w:t>a questa</w:t>
      </w:r>
      <w:r w:rsidR="006A7971" w:rsidRPr="00BD702F">
        <w:rPr>
          <w:rFonts w:eastAsia="Calibri"/>
          <w:color w:val="000000"/>
          <w:sz w:val="22"/>
          <w:szCs w:val="22"/>
        </w:rPr>
        <w:t xml:space="preserve"> nanoparticella sfugge al sistema immunitario e viene mantenuto più a lungo in circolo.</w:t>
      </w:r>
    </w:p>
    <w:p w14:paraId="3CEDFDF3" w14:textId="15259244" w:rsidR="00000F94" w:rsidRPr="0055726B" w:rsidRDefault="0055726B" w:rsidP="0055726B">
      <w:pPr>
        <w:widowControl w:val="0"/>
        <w:ind w:left="720"/>
        <w:jc w:val="both"/>
        <w:rPr>
          <w:rFonts w:eastAsia="Calibri"/>
          <w:i/>
          <w:iCs/>
          <w:color w:val="000000"/>
          <w:sz w:val="22"/>
          <w:szCs w:val="22"/>
        </w:rPr>
      </w:pPr>
      <w:r w:rsidRPr="0055726B">
        <w:rPr>
          <w:rFonts w:eastAsia="Calibri"/>
          <w:i/>
          <w:iCs/>
          <w:color w:val="000000"/>
          <w:sz w:val="22"/>
          <w:szCs w:val="22"/>
        </w:rPr>
        <w:t xml:space="preserve">Immagine: si osservano un tessuto tumorale a </w:t>
      </w:r>
      <w:proofErr w:type="spellStart"/>
      <w:r w:rsidRPr="0055726B">
        <w:rPr>
          <w:rFonts w:eastAsia="Calibri"/>
          <w:i/>
          <w:iCs/>
          <w:color w:val="000000"/>
          <w:sz w:val="22"/>
          <w:szCs w:val="22"/>
        </w:rPr>
        <w:t>ds</w:t>
      </w:r>
      <w:proofErr w:type="spellEnd"/>
      <w:r w:rsidRPr="0055726B">
        <w:rPr>
          <w:rFonts w:eastAsia="Calibri"/>
          <w:i/>
          <w:iCs/>
          <w:color w:val="000000"/>
          <w:sz w:val="22"/>
          <w:szCs w:val="22"/>
        </w:rPr>
        <w:t xml:space="preserve"> e uno sano a </w:t>
      </w:r>
      <w:proofErr w:type="spellStart"/>
      <w:r w:rsidRPr="0055726B">
        <w:rPr>
          <w:rFonts w:eastAsia="Calibri"/>
          <w:i/>
          <w:iCs/>
          <w:color w:val="000000"/>
          <w:sz w:val="22"/>
          <w:szCs w:val="22"/>
        </w:rPr>
        <w:t>sn</w:t>
      </w:r>
      <w:proofErr w:type="spellEnd"/>
      <w:r w:rsidRPr="0055726B">
        <w:rPr>
          <w:rFonts w:eastAsia="Calibri"/>
          <w:i/>
          <w:iCs/>
          <w:color w:val="000000"/>
          <w:sz w:val="22"/>
          <w:szCs w:val="22"/>
        </w:rPr>
        <w:t xml:space="preserve">. Dopo somministrazione di </w:t>
      </w:r>
      <w:proofErr w:type="spellStart"/>
      <w:r w:rsidRPr="0055726B">
        <w:rPr>
          <w:rFonts w:eastAsia="Calibri"/>
          <w:i/>
          <w:iCs/>
          <w:color w:val="000000"/>
          <w:sz w:val="22"/>
          <w:szCs w:val="22"/>
        </w:rPr>
        <w:t>Aurimmune</w:t>
      </w:r>
      <w:proofErr w:type="spellEnd"/>
      <w:r w:rsidRPr="0055726B">
        <w:rPr>
          <w:rFonts w:eastAsia="Calibri"/>
          <w:i/>
          <w:iCs/>
          <w:color w:val="000000"/>
          <w:sz w:val="22"/>
          <w:szCs w:val="22"/>
        </w:rPr>
        <w:t>, si osserva come le nanoparticelle (puntini neri) si localizzino in maniera specifica nel tessuto tumorale, lasciando</w:t>
      </w:r>
      <w:r w:rsidRPr="0055726B">
        <w:rPr>
          <w:i/>
          <w:iCs/>
          <w:sz w:val="22"/>
          <w:szCs w:val="22"/>
        </w:rPr>
        <w:t xml:space="preserve"> il tessuto sano intatto.</w:t>
      </w:r>
    </w:p>
    <w:p w14:paraId="34DA3362" w14:textId="37E32F01" w:rsidR="0055726B" w:rsidRPr="0055726B" w:rsidRDefault="0055726B" w:rsidP="0055726B">
      <w:pPr>
        <w:widowControl w:val="0"/>
        <w:ind w:left="720"/>
        <w:jc w:val="both"/>
        <w:rPr>
          <w:rFonts w:eastAsia="Calibri"/>
          <w:color w:val="000000"/>
          <w:sz w:val="22"/>
          <w:szCs w:val="22"/>
        </w:rPr>
      </w:pPr>
    </w:p>
    <w:p w14:paraId="622E6B85" w14:textId="39893DB4" w:rsidR="0055726B" w:rsidRPr="0055726B" w:rsidRDefault="0055726B" w:rsidP="00855D41">
      <w:pPr>
        <w:pStyle w:val="Paragrafoelenco"/>
        <w:widowControl w:val="0"/>
        <w:numPr>
          <w:ilvl w:val="0"/>
          <w:numId w:val="28"/>
        </w:numPr>
        <w:tabs>
          <w:tab w:val="left" w:pos="70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55726B">
        <w:rPr>
          <w:rFonts w:ascii="Times New Roman" w:eastAsia="Calibri" w:hAnsi="Times New Roman" w:cs="Times New Roman"/>
          <w:b/>
          <w:color w:val="000000"/>
        </w:rPr>
        <w:t>GENEXOL-PM</w:t>
      </w:r>
      <w:r>
        <w:rPr>
          <w:rFonts w:ascii="Times New Roman" w:eastAsia="Calibri" w:hAnsi="Times New Roman" w:cs="Times New Roman"/>
          <w:b/>
          <w:color w:val="000000"/>
        </w:rPr>
        <w:t>:</w:t>
      </w:r>
    </w:p>
    <w:p w14:paraId="5BB77607" w14:textId="09A59A6C" w:rsidR="0055726B" w:rsidRDefault="0055726B" w:rsidP="0055726B">
      <w:pPr>
        <w:pStyle w:val="Paragrafoelenco"/>
        <w:widowControl w:val="0"/>
        <w:tabs>
          <w:tab w:val="left" w:pos="70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55726B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 wp14:anchorId="7F711B2B" wp14:editId="25B79461">
            <wp:simplePos x="0" y="0"/>
            <wp:positionH relativeFrom="margin">
              <wp:posOffset>4608195</wp:posOffset>
            </wp:positionH>
            <wp:positionV relativeFrom="margin">
              <wp:posOffset>4932417</wp:posOffset>
            </wp:positionV>
            <wp:extent cx="1515110" cy="664845"/>
            <wp:effectExtent l="0" t="0" r="0" b="0"/>
            <wp:wrapSquare wrapText="bothSides"/>
            <wp:docPr id="7" name="Immagine 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&#10;&#10;Descrizione generata automaticament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4" t="58424" r="814"/>
                    <a:stretch/>
                  </pic:blipFill>
                  <pic:spPr bwMode="auto">
                    <a:xfrm>
                      <a:off x="0" y="0"/>
                      <a:ext cx="1515110" cy="66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color w:val="000000"/>
        </w:rPr>
        <w:t>è</w:t>
      </w:r>
      <w:r w:rsidR="006A7971" w:rsidRPr="0055726B">
        <w:rPr>
          <w:rFonts w:ascii="Times New Roman" w:eastAsia="Calibri" w:hAnsi="Times New Roman" w:cs="Times New Roman"/>
          <w:color w:val="000000"/>
        </w:rPr>
        <w:t xml:space="preserve"> una </w:t>
      </w:r>
      <w:r w:rsidR="006A7971" w:rsidRPr="0055726B">
        <w:rPr>
          <w:rFonts w:ascii="Times New Roman" w:eastAsia="Calibri" w:hAnsi="Times New Roman" w:cs="Times New Roman"/>
          <w:color w:val="000000"/>
          <w:u w:val="single"/>
        </w:rPr>
        <w:t>nanoparticella polimerica</w:t>
      </w:r>
      <w:r w:rsidR="006A7971" w:rsidRPr="0055726B">
        <w:rPr>
          <w:rFonts w:ascii="Times New Roman" w:eastAsia="Calibri" w:hAnsi="Times New Roman" w:cs="Times New Roman"/>
          <w:color w:val="000000"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>con una struttura a</w:t>
      </w:r>
      <w:r w:rsidR="006A7971" w:rsidRPr="0055726B">
        <w:rPr>
          <w:rFonts w:ascii="Times New Roman" w:eastAsia="Calibri" w:hAnsi="Times New Roman" w:cs="Times New Roman"/>
          <w:color w:val="000000"/>
        </w:rPr>
        <w:t xml:space="preserve"> </w:t>
      </w:r>
      <w:r w:rsidR="006A7971" w:rsidRPr="0055726B">
        <w:rPr>
          <w:rFonts w:ascii="Times New Roman" w:eastAsia="Calibri" w:hAnsi="Times New Roman" w:cs="Times New Roman"/>
          <w:color w:val="000000"/>
          <w:u w:val="single"/>
        </w:rPr>
        <w:t>micella</w:t>
      </w:r>
      <w:r w:rsidR="006A7971" w:rsidRPr="0055726B">
        <w:rPr>
          <w:rFonts w:ascii="Times New Roman" w:eastAsia="Calibri" w:hAnsi="Times New Roman" w:cs="Times New Roman"/>
          <w:color w:val="000000"/>
        </w:rPr>
        <w:t xml:space="preserve">. </w:t>
      </w:r>
    </w:p>
    <w:p w14:paraId="4D6D97A2" w14:textId="149A9728" w:rsidR="0055726B" w:rsidRDefault="006A7971" w:rsidP="0055726B">
      <w:pPr>
        <w:pStyle w:val="Paragrafoelenco"/>
        <w:widowControl w:val="0"/>
        <w:tabs>
          <w:tab w:val="left" w:pos="70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55726B">
        <w:rPr>
          <w:rFonts w:ascii="Times New Roman" w:eastAsia="Calibri" w:hAnsi="Times New Roman" w:cs="Times New Roman"/>
          <w:color w:val="000000"/>
        </w:rPr>
        <w:t>Le micelle hanno un diametro di 20-50 nm e si formano dall’autoassemblaggio di poli-D,L-</w:t>
      </w:r>
      <w:proofErr w:type="spellStart"/>
      <w:r w:rsidRPr="0055726B">
        <w:rPr>
          <w:rFonts w:ascii="Times New Roman" w:eastAsia="Calibri" w:hAnsi="Times New Roman" w:cs="Times New Roman"/>
          <w:color w:val="000000"/>
        </w:rPr>
        <w:t>lactide</w:t>
      </w:r>
      <w:proofErr w:type="spellEnd"/>
      <w:r w:rsidRPr="0055726B">
        <w:rPr>
          <w:rFonts w:ascii="Times New Roman" w:eastAsia="Calibri" w:hAnsi="Times New Roman" w:cs="Times New Roman"/>
          <w:color w:val="000000"/>
        </w:rPr>
        <w:t xml:space="preserve"> e polietilenglicole</w:t>
      </w:r>
      <w:r w:rsidR="0055726B">
        <w:rPr>
          <w:rFonts w:ascii="Times New Roman" w:eastAsia="Calibri" w:hAnsi="Times New Roman" w:cs="Times New Roman"/>
          <w:color w:val="000000"/>
        </w:rPr>
        <w:t xml:space="preserve">; al loro </w:t>
      </w:r>
      <w:r w:rsidRPr="0055726B">
        <w:rPr>
          <w:rFonts w:ascii="Times New Roman" w:eastAsia="Calibri" w:hAnsi="Times New Roman" w:cs="Times New Roman"/>
          <w:color w:val="000000"/>
        </w:rPr>
        <w:t>interno può essere inglobato un farmaco chemioterapic</w:t>
      </w:r>
      <w:r w:rsidR="0055726B">
        <w:rPr>
          <w:rFonts w:ascii="Times New Roman" w:eastAsia="Calibri" w:hAnsi="Times New Roman" w:cs="Times New Roman"/>
          <w:color w:val="000000"/>
        </w:rPr>
        <w:t>o.</w:t>
      </w:r>
    </w:p>
    <w:p w14:paraId="40C85350" w14:textId="77777777" w:rsidR="0055726B" w:rsidRDefault="0055726B" w:rsidP="0055726B">
      <w:pPr>
        <w:pStyle w:val="Paragrafoelenco"/>
        <w:widowControl w:val="0"/>
        <w:tabs>
          <w:tab w:val="left" w:pos="70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In </w:t>
      </w:r>
      <w:r w:rsidR="006A7971" w:rsidRPr="0055726B">
        <w:rPr>
          <w:rFonts w:ascii="Times New Roman" w:eastAsia="Calibri" w:hAnsi="Times New Roman" w:cs="Times New Roman"/>
          <w:color w:val="000000"/>
        </w:rPr>
        <w:t>questo caso</w:t>
      </w:r>
      <w:r>
        <w:rPr>
          <w:rFonts w:ascii="Times New Roman" w:eastAsia="Calibri" w:hAnsi="Times New Roman" w:cs="Times New Roman"/>
          <w:color w:val="000000"/>
        </w:rPr>
        <w:t>, il suddetto farmaco</w:t>
      </w:r>
      <w:r w:rsidR="006A7971" w:rsidRPr="0055726B">
        <w:rPr>
          <w:rFonts w:ascii="Times New Roman" w:eastAsia="Calibri" w:hAnsi="Times New Roman" w:cs="Times New Roman"/>
          <w:color w:val="000000"/>
        </w:rPr>
        <w:t xml:space="preserve"> è il </w:t>
      </w:r>
      <w:proofErr w:type="spellStart"/>
      <w:r w:rsidR="006A7971" w:rsidRPr="0055726B">
        <w:rPr>
          <w:rFonts w:ascii="Times New Roman" w:eastAsia="Calibri" w:hAnsi="Times New Roman" w:cs="Times New Roman"/>
          <w:b/>
          <w:color w:val="000000"/>
        </w:rPr>
        <w:t>paclitaxel</w:t>
      </w:r>
      <w:proofErr w:type="spellEnd"/>
      <w:r w:rsidR="006A7971" w:rsidRPr="0055726B">
        <w:rPr>
          <w:rFonts w:ascii="Times New Roman" w:eastAsia="Calibri" w:hAnsi="Times New Roman" w:cs="Times New Roman"/>
          <w:color w:val="000000"/>
        </w:rPr>
        <w:t xml:space="preserve"> </w:t>
      </w:r>
      <w:r>
        <w:rPr>
          <w:rFonts w:ascii="Times New Roman" w:eastAsia="Calibri" w:hAnsi="Times New Roman" w:cs="Times New Roman"/>
          <w:color w:val="000000"/>
        </w:rPr>
        <w:t xml:space="preserve">(un </w:t>
      </w:r>
      <w:r w:rsidR="006A7971" w:rsidRPr="0055726B">
        <w:rPr>
          <w:rFonts w:ascii="Times New Roman" w:eastAsia="Calibri" w:hAnsi="Times New Roman" w:cs="Times New Roman"/>
          <w:color w:val="000000"/>
        </w:rPr>
        <w:t>inibitore mitotico</w:t>
      </w:r>
      <w:r>
        <w:rPr>
          <w:rFonts w:ascii="Times New Roman" w:eastAsia="Calibri" w:hAnsi="Times New Roman" w:cs="Times New Roman"/>
          <w:color w:val="000000"/>
        </w:rPr>
        <w:t>)</w:t>
      </w:r>
      <w:r w:rsidR="006A7971" w:rsidRPr="0055726B">
        <w:rPr>
          <w:rFonts w:ascii="Times New Roman" w:eastAsia="Calibri" w:hAnsi="Times New Roman" w:cs="Times New Roman"/>
          <w:color w:val="000000"/>
        </w:rPr>
        <w:t>.</w:t>
      </w:r>
    </w:p>
    <w:p w14:paraId="1ABF0BFF" w14:textId="77777777" w:rsidR="0055726B" w:rsidRPr="00BD702F" w:rsidRDefault="0055726B" w:rsidP="0055726B">
      <w:pPr>
        <w:widowControl w:val="0"/>
        <w:tabs>
          <w:tab w:val="left" w:pos="706"/>
        </w:tabs>
        <w:ind w:left="706"/>
        <w:contextualSpacing/>
        <w:jc w:val="both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La nanoparticella di per sé non ha effetti tossici; inoltre, utilizzando il chemioterapico associato alla nanoparticella aumenta la dose tollerata dai pazienti.</w:t>
      </w:r>
    </w:p>
    <w:p w14:paraId="4D70995B" w14:textId="77777777" w:rsidR="0055726B" w:rsidRDefault="006A7971" w:rsidP="0055726B">
      <w:pPr>
        <w:pStyle w:val="Paragrafoelenco"/>
        <w:widowControl w:val="0"/>
        <w:tabs>
          <w:tab w:val="left" w:pos="70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proofErr w:type="spellStart"/>
      <w:r w:rsidRPr="0055726B">
        <w:rPr>
          <w:rFonts w:ascii="Times New Roman" w:eastAsia="Calibri" w:hAnsi="Times New Roman" w:cs="Times New Roman"/>
          <w:color w:val="000000"/>
        </w:rPr>
        <w:t>Genexol</w:t>
      </w:r>
      <w:proofErr w:type="spellEnd"/>
      <w:r w:rsidRPr="0055726B">
        <w:rPr>
          <w:rFonts w:ascii="Times New Roman" w:eastAsia="Calibri" w:hAnsi="Times New Roman" w:cs="Times New Roman"/>
          <w:color w:val="000000"/>
        </w:rPr>
        <w:t xml:space="preserve">-PM è in fase </w:t>
      </w:r>
      <w:proofErr w:type="gramStart"/>
      <w:r w:rsidRPr="0055726B">
        <w:rPr>
          <w:rFonts w:ascii="Times New Roman" w:eastAsia="Calibri" w:hAnsi="Times New Roman" w:cs="Times New Roman"/>
          <w:color w:val="000000"/>
        </w:rPr>
        <w:t>4</w:t>
      </w:r>
      <w:proofErr w:type="gramEnd"/>
      <w:r w:rsidRPr="0055726B">
        <w:rPr>
          <w:rFonts w:ascii="Times New Roman" w:eastAsia="Calibri" w:hAnsi="Times New Roman" w:cs="Times New Roman"/>
          <w:color w:val="000000"/>
        </w:rPr>
        <w:t xml:space="preserve"> di sperimentazione nel trattamento di tumori </w:t>
      </w:r>
      <w:r w:rsidR="0055726B" w:rsidRPr="0055726B">
        <w:rPr>
          <w:rFonts w:ascii="Times New Roman" w:eastAsia="Calibri" w:hAnsi="Times New Roman" w:cs="Times New Roman"/>
          <w:color w:val="000000"/>
        </w:rPr>
        <w:t>in stadio avanzato</w:t>
      </w:r>
      <w:r w:rsidRPr="0055726B">
        <w:rPr>
          <w:rFonts w:ascii="Times New Roman" w:eastAsia="Calibri" w:hAnsi="Times New Roman" w:cs="Times New Roman"/>
          <w:color w:val="000000"/>
        </w:rPr>
        <w:t xml:space="preserve"> </w:t>
      </w:r>
      <w:r w:rsidR="0055726B" w:rsidRPr="0055726B">
        <w:rPr>
          <w:rFonts w:ascii="Times New Roman" w:eastAsia="Calibri" w:hAnsi="Times New Roman" w:cs="Times New Roman"/>
          <w:color w:val="000000"/>
        </w:rPr>
        <w:t xml:space="preserve">che non rispondono ad altre terapie. </w:t>
      </w:r>
    </w:p>
    <w:p w14:paraId="24F7713A" w14:textId="2003D0DE" w:rsidR="0055726B" w:rsidRPr="0055726B" w:rsidRDefault="0055726B" w:rsidP="0055726B">
      <w:pPr>
        <w:pStyle w:val="Paragrafoelenco"/>
        <w:widowControl w:val="0"/>
        <w:tabs>
          <w:tab w:val="left" w:pos="706"/>
        </w:tabs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</w:rPr>
      </w:pPr>
      <w:r w:rsidRPr="0055726B">
        <w:rPr>
          <w:rFonts w:ascii="Times New Roman" w:eastAsia="Calibri" w:hAnsi="Times New Roman" w:cs="Times New Roman"/>
          <w:i/>
          <w:iCs/>
          <w:color w:val="000000"/>
        </w:rPr>
        <w:t xml:space="preserve">Sperimentazione effettuata nel </w:t>
      </w:r>
      <w:r w:rsidR="006A7971" w:rsidRPr="0055726B">
        <w:rPr>
          <w:rFonts w:ascii="Times New Roman" w:eastAsia="Calibri" w:hAnsi="Times New Roman" w:cs="Times New Roman"/>
          <w:i/>
          <w:iCs/>
          <w:color w:val="000000"/>
        </w:rPr>
        <w:t>2004 su 21 pazienti con tumori solidi</w:t>
      </w:r>
      <w:r w:rsidRPr="0055726B">
        <w:rPr>
          <w:rFonts w:ascii="Times New Roman" w:eastAsia="Calibri" w:hAnsi="Times New Roman" w:cs="Times New Roman"/>
          <w:i/>
          <w:iCs/>
          <w:color w:val="000000"/>
        </w:rPr>
        <w:t>:</w:t>
      </w:r>
      <w:r w:rsidR="006A7971" w:rsidRPr="0055726B">
        <w:rPr>
          <w:rFonts w:ascii="Times New Roman" w:eastAsia="Calibri" w:hAnsi="Times New Roman" w:cs="Times New Roman"/>
          <w:i/>
          <w:iCs/>
          <w:color w:val="000000"/>
        </w:rPr>
        <w:t xml:space="preserve"> il tumore si stabilizza nel 42% dei pazienti e nel 14% dei pazienti si riscontra una diminuzione della massa tumorale. </w:t>
      </w:r>
    </w:p>
    <w:p w14:paraId="3C900ED6" w14:textId="368FCBCF" w:rsidR="006A7971" w:rsidRPr="0055726B" w:rsidRDefault="0055726B" w:rsidP="0055726B">
      <w:pPr>
        <w:widowControl w:val="0"/>
        <w:tabs>
          <w:tab w:val="left" w:pos="706"/>
        </w:tabs>
        <w:ind w:left="706"/>
        <w:jc w:val="both"/>
        <w:rPr>
          <w:rFonts w:eastAsia="Calibri"/>
          <w:i/>
          <w:iCs/>
          <w:sz w:val="22"/>
          <w:szCs w:val="22"/>
        </w:rPr>
      </w:pPr>
      <w:r w:rsidRPr="0055726B">
        <w:rPr>
          <w:rFonts w:eastAsia="Calibri"/>
          <w:i/>
          <w:iCs/>
          <w:sz w:val="22"/>
          <w:szCs w:val="22"/>
        </w:rPr>
        <w:t xml:space="preserve">Sperimentazione effettuata nel </w:t>
      </w:r>
      <w:r w:rsidR="006A7971" w:rsidRPr="0055726B">
        <w:rPr>
          <w:rFonts w:eastAsia="Calibri"/>
          <w:i/>
          <w:iCs/>
          <w:sz w:val="22"/>
          <w:szCs w:val="22"/>
        </w:rPr>
        <w:t>2019</w:t>
      </w:r>
      <w:r w:rsidRPr="0055726B">
        <w:rPr>
          <w:rFonts w:eastAsia="Calibri"/>
          <w:i/>
          <w:iCs/>
          <w:sz w:val="22"/>
          <w:szCs w:val="22"/>
        </w:rPr>
        <w:t xml:space="preserve"> (studio di fase 2 per il trattamento del carcinoma della testa e del collo): nel trattamento con </w:t>
      </w:r>
      <w:proofErr w:type="spellStart"/>
      <w:r w:rsidR="006A7971" w:rsidRPr="0055726B">
        <w:rPr>
          <w:rFonts w:eastAsia="Calibri"/>
          <w:i/>
          <w:iCs/>
          <w:sz w:val="22"/>
          <w:szCs w:val="22"/>
        </w:rPr>
        <w:t>Genexol</w:t>
      </w:r>
      <w:proofErr w:type="spellEnd"/>
      <w:r w:rsidR="006A7971" w:rsidRPr="0055726B">
        <w:rPr>
          <w:rFonts w:eastAsia="Calibri"/>
          <w:i/>
          <w:iCs/>
          <w:sz w:val="22"/>
          <w:szCs w:val="22"/>
        </w:rPr>
        <w:t xml:space="preserve">-PM </w:t>
      </w:r>
      <w:r w:rsidRPr="0055726B">
        <w:rPr>
          <w:rFonts w:eastAsia="Calibri"/>
          <w:i/>
          <w:iCs/>
          <w:sz w:val="22"/>
          <w:szCs w:val="22"/>
        </w:rPr>
        <w:t>associato a</w:t>
      </w:r>
      <w:r w:rsidR="006A7971" w:rsidRPr="0055726B">
        <w:rPr>
          <w:rFonts w:eastAsia="Calibri"/>
          <w:i/>
          <w:iCs/>
          <w:sz w:val="22"/>
          <w:szCs w:val="22"/>
        </w:rPr>
        <w:t xml:space="preserve"> cis-platino (agente chemioterapico)</w:t>
      </w:r>
      <w:r w:rsidRPr="0055726B">
        <w:rPr>
          <w:rFonts w:eastAsia="Calibri"/>
          <w:i/>
          <w:iCs/>
          <w:sz w:val="22"/>
          <w:szCs w:val="22"/>
        </w:rPr>
        <w:t xml:space="preserve">, si osserva </w:t>
      </w:r>
      <w:r w:rsidR="006A7971" w:rsidRPr="0055726B">
        <w:rPr>
          <w:rFonts w:eastAsia="Calibri"/>
          <w:i/>
          <w:iCs/>
          <w:sz w:val="22"/>
          <w:szCs w:val="22"/>
        </w:rPr>
        <w:t xml:space="preserve">una modesta risposta del tumore e una buona tolleranza </w:t>
      </w:r>
      <w:r w:rsidRPr="0055726B">
        <w:rPr>
          <w:rFonts w:eastAsia="Calibri"/>
          <w:i/>
          <w:iCs/>
          <w:sz w:val="22"/>
          <w:szCs w:val="22"/>
        </w:rPr>
        <w:t xml:space="preserve">della terapia </w:t>
      </w:r>
      <w:r w:rsidR="006A7971" w:rsidRPr="0055726B">
        <w:rPr>
          <w:rFonts w:eastAsia="Calibri"/>
          <w:i/>
          <w:iCs/>
          <w:sz w:val="22"/>
          <w:szCs w:val="22"/>
        </w:rPr>
        <w:t>da parte del paziente.</w:t>
      </w:r>
    </w:p>
    <w:p w14:paraId="2FD8DF20" w14:textId="5903FAF2" w:rsidR="006A7971" w:rsidRPr="0055726B" w:rsidRDefault="0055726B" w:rsidP="0055726B">
      <w:pPr>
        <w:widowControl w:val="0"/>
        <w:pBdr>
          <w:top w:val="nil"/>
          <w:left w:val="nil"/>
          <w:bottom w:val="nil"/>
          <w:right w:val="nil"/>
          <w:between w:val="nil"/>
        </w:pBdr>
        <w:ind w:left="706"/>
        <w:jc w:val="both"/>
        <w:rPr>
          <w:rFonts w:eastAsia="Calibri"/>
          <w:i/>
          <w:iCs/>
          <w:color w:val="FF0000"/>
          <w:sz w:val="22"/>
          <w:szCs w:val="22"/>
        </w:rPr>
      </w:pPr>
      <w:r w:rsidRPr="0055726B">
        <w:rPr>
          <w:rFonts w:eastAsia="Calibri"/>
          <w:i/>
          <w:iCs/>
          <w:sz w:val="22"/>
          <w:szCs w:val="22"/>
        </w:rPr>
        <w:t>Sperimentazione effettuata nel</w:t>
      </w:r>
      <w:r w:rsidR="006A7971" w:rsidRPr="0055726B">
        <w:rPr>
          <w:rFonts w:eastAsia="Calibri"/>
          <w:i/>
          <w:iCs/>
          <w:sz w:val="22"/>
          <w:szCs w:val="22"/>
        </w:rPr>
        <w:t xml:space="preserve"> 2017</w:t>
      </w:r>
      <w:r w:rsidRPr="0055726B">
        <w:rPr>
          <w:rFonts w:eastAsia="Calibri"/>
          <w:i/>
          <w:iCs/>
          <w:sz w:val="22"/>
          <w:szCs w:val="22"/>
        </w:rPr>
        <w:t xml:space="preserve">: trattamento del carcinoma delle vie biliari con </w:t>
      </w:r>
      <w:proofErr w:type="spellStart"/>
      <w:r w:rsidRPr="0055726B">
        <w:rPr>
          <w:rFonts w:eastAsia="Calibri"/>
          <w:i/>
          <w:iCs/>
          <w:sz w:val="22"/>
          <w:szCs w:val="22"/>
        </w:rPr>
        <w:t>G</w:t>
      </w:r>
      <w:r w:rsidR="006A7971" w:rsidRPr="0055726B">
        <w:rPr>
          <w:rFonts w:eastAsia="Calibri"/>
          <w:i/>
          <w:iCs/>
          <w:sz w:val="22"/>
          <w:szCs w:val="22"/>
        </w:rPr>
        <w:t>enexol</w:t>
      </w:r>
      <w:proofErr w:type="spellEnd"/>
      <w:r w:rsidR="006A7971" w:rsidRPr="0055726B">
        <w:rPr>
          <w:rFonts w:eastAsia="Calibri"/>
          <w:i/>
          <w:iCs/>
          <w:sz w:val="22"/>
          <w:szCs w:val="22"/>
        </w:rPr>
        <w:t xml:space="preserve">-PM in associazione </w:t>
      </w:r>
      <w:r w:rsidRPr="0055726B">
        <w:rPr>
          <w:rFonts w:eastAsia="Calibri"/>
          <w:i/>
          <w:iCs/>
          <w:sz w:val="22"/>
          <w:szCs w:val="22"/>
        </w:rPr>
        <w:t xml:space="preserve">con </w:t>
      </w:r>
      <w:r w:rsidR="006A7971" w:rsidRPr="0055726B">
        <w:rPr>
          <w:rFonts w:eastAsia="Calibri"/>
          <w:bCs/>
          <w:i/>
          <w:iCs/>
          <w:sz w:val="22"/>
          <w:szCs w:val="22"/>
        </w:rPr>
        <w:t>gemcitabina</w:t>
      </w:r>
      <w:r w:rsidRPr="0055726B">
        <w:rPr>
          <w:rFonts w:eastAsia="Calibri"/>
          <w:i/>
          <w:iCs/>
          <w:sz w:val="22"/>
          <w:szCs w:val="22"/>
        </w:rPr>
        <w:t xml:space="preserve"> (risultati che suggeriscono nuovi approcci sperimentali).</w:t>
      </w:r>
    </w:p>
    <w:p w14:paraId="3A393151" w14:textId="3F25D069" w:rsidR="00984595" w:rsidRDefault="00984595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/>
          <w:iCs/>
          <w:color w:val="FF0000"/>
          <w:sz w:val="22"/>
          <w:szCs w:val="22"/>
        </w:rPr>
      </w:pPr>
    </w:p>
    <w:p w14:paraId="324DE831" w14:textId="77777777" w:rsidR="0055726B" w:rsidRPr="00BD702F" w:rsidRDefault="0055726B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Cs/>
          <w:color w:val="FF0000"/>
          <w:sz w:val="22"/>
          <w:szCs w:val="22"/>
        </w:rPr>
      </w:pPr>
    </w:p>
    <w:p w14:paraId="563CDA66" w14:textId="42E060CD" w:rsidR="00984595" w:rsidRPr="0055726B" w:rsidRDefault="0055726B" w:rsidP="0055726B">
      <w:pPr>
        <w:pStyle w:val="Paragrafoelenco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Calibri" w:hAnsi="Times New Roman" w:cs="Times New Roman"/>
          <w:b/>
          <w:color w:val="000000"/>
          <w:u w:val="single"/>
        </w:rPr>
      </w:pPr>
      <w:r w:rsidRPr="0055726B">
        <w:rPr>
          <w:rFonts w:ascii="Times New Roman" w:eastAsia="Calibri" w:hAnsi="Times New Roman" w:cs="Times New Roman"/>
          <w:b/>
          <w:color w:val="000000"/>
          <w:u w:val="single"/>
        </w:rPr>
        <w:t>GENE THERAPY</w:t>
      </w:r>
      <w:r>
        <w:rPr>
          <w:rFonts w:ascii="Times New Roman" w:eastAsia="Calibri" w:hAnsi="Times New Roman" w:cs="Times New Roman"/>
          <w:b/>
          <w:color w:val="000000"/>
        </w:rPr>
        <w:t>:</w:t>
      </w:r>
    </w:p>
    <w:p w14:paraId="4C8BD1CD" w14:textId="5000E918" w:rsidR="00984595" w:rsidRPr="003114E8" w:rsidRDefault="00984595" w:rsidP="006C7EE3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bCs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>Un’altra possibile applicazione delle nanoparticelle</w:t>
      </w:r>
      <w:r w:rsidR="003114E8">
        <w:rPr>
          <w:rFonts w:eastAsia="Calibri"/>
          <w:color w:val="000000"/>
          <w:sz w:val="22"/>
          <w:szCs w:val="22"/>
        </w:rPr>
        <w:t xml:space="preserve"> </w:t>
      </w:r>
      <w:r w:rsidRPr="00BD702F">
        <w:rPr>
          <w:rFonts w:eastAsia="Calibri"/>
          <w:color w:val="000000"/>
          <w:sz w:val="22"/>
          <w:szCs w:val="22"/>
        </w:rPr>
        <w:t>è il trasporto di materiale genetico</w:t>
      </w:r>
      <w:r w:rsidR="003114E8">
        <w:rPr>
          <w:rFonts w:eastAsia="Calibri"/>
          <w:color w:val="000000"/>
          <w:sz w:val="22"/>
          <w:szCs w:val="22"/>
        </w:rPr>
        <w:t xml:space="preserve">; nello specifico, </w:t>
      </w:r>
      <w:r w:rsidRPr="00BD702F">
        <w:rPr>
          <w:rFonts w:eastAsia="Calibri"/>
          <w:color w:val="000000"/>
          <w:sz w:val="22"/>
          <w:szCs w:val="22"/>
        </w:rPr>
        <w:t xml:space="preserve">sono state prodotte nanoparticelle per trasportare </w:t>
      </w:r>
      <w:r w:rsidRPr="00BD702F">
        <w:rPr>
          <w:rFonts w:eastAsia="Calibri"/>
          <w:b/>
          <w:color w:val="000000"/>
          <w:sz w:val="22"/>
          <w:szCs w:val="22"/>
        </w:rPr>
        <w:t>siRNA</w:t>
      </w:r>
      <w:r w:rsidRPr="00BD702F">
        <w:rPr>
          <w:rFonts w:eastAsia="Calibri"/>
          <w:bCs/>
          <w:color w:val="000000"/>
          <w:sz w:val="22"/>
          <w:szCs w:val="22"/>
        </w:rPr>
        <w:t>.</w:t>
      </w:r>
    </w:p>
    <w:p w14:paraId="1A79CDBF" w14:textId="77777777" w:rsidR="003114E8" w:rsidRDefault="00984595" w:rsidP="00BA550A">
      <w:pPr>
        <w:widowControl w:val="0"/>
        <w:ind w:left="360"/>
        <w:jc w:val="both"/>
        <w:rPr>
          <w:rFonts w:eastAsia="Calibri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 xml:space="preserve">I siRNA sono piccoli frammenti a doppia elica di RNA, costituiti in media da </w:t>
      </w:r>
      <w:r w:rsidRPr="003114E8">
        <w:rPr>
          <w:rFonts w:eastAsia="Calibri"/>
          <w:color w:val="000000"/>
          <w:sz w:val="22"/>
          <w:szCs w:val="22"/>
          <w:u w:val="single"/>
        </w:rPr>
        <w:t>20/22 nucleotidi</w:t>
      </w:r>
      <w:r w:rsidRPr="00BD702F">
        <w:rPr>
          <w:rFonts w:eastAsia="Calibri"/>
          <w:color w:val="000000"/>
          <w:sz w:val="22"/>
          <w:szCs w:val="22"/>
        </w:rPr>
        <w:t xml:space="preserve">, che vengono disegnati in modo tale da essere complementari alla sequenza genica che si vuole </w:t>
      </w:r>
      <w:r w:rsidRPr="003114E8">
        <w:rPr>
          <w:rFonts w:eastAsia="Calibri"/>
          <w:color w:val="000000"/>
          <w:sz w:val="22"/>
          <w:szCs w:val="22"/>
          <w:u w:val="single"/>
        </w:rPr>
        <w:t>silenziare</w:t>
      </w:r>
      <w:r w:rsidR="003114E8">
        <w:rPr>
          <w:rFonts w:eastAsia="Calibri"/>
          <w:color w:val="FF0000"/>
          <w:sz w:val="22"/>
          <w:szCs w:val="22"/>
        </w:rPr>
        <w:t xml:space="preserve"> </w:t>
      </w:r>
      <w:r w:rsidR="003114E8" w:rsidRPr="003114E8">
        <w:rPr>
          <w:rFonts w:eastAsia="Calibri"/>
          <w:sz w:val="22"/>
          <w:szCs w:val="22"/>
        </w:rPr>
        <w:t>(</w:t>
      </w:r>
      <w:r w:rsidR="003114E8" w:rsidRPr="003114E8">
        <w:rPr>
          <w:rFonts w:eastAsia="Calibri"/>
          <w:sz w:val="22"/>
          <w:szCs w:val="22"/>
        </w:rPr>
        <w:sym w:font="Symbol" w:char="F0AE"/>
      </w:r>
      <w:r w:rsidRPr="003114E8">
        <w:rPr>
          <w:rFonts w:eastAsia="Calibri"/>
          <w:sz w:val="22"/>
          <w:szCs w:val="22"/>
        </w:rPr>
        <w:t xml:space="preserve"> </w:t>
      </w:r>
      <w:r w:rsidR="003114E8" w:rsidRPr="003114E8">
        <w:rPr>
          <w:rFonts w:eastAsia="Calibri"/>
          <w:sz w:val="22"/>
          <w:szCs w:val="22"/>
        </w:rPr>
        <w:t>riducono</w:t>
      </w:r>
      <w:r w:rsidRPr="003114E8">
        <w:rPr>
          <w:rFonts w:eastAsia="Calibri"/>
          <w:sz w:val="22"/>
          <w:szCs w:val="22"/>
        </w:rPr>
        <w:t xml:space="preserve"> l’espressione di una </w:t>
      </w:r>
      <w:r w:rsidR="003114E8" w:rsidRPr="003114E8">
        <w:rPr>
          <w:rFonts w:eastAsia="Calibri"/>
          <w:sz w:val="22"/>
          <w:szCs w:val="22"/>
        </w:rPr>
        <w:t>data</w:t>
      </w:r>
      <w:r w:rsidRPr="003114E8">
        <w:rPr>
          <w:rFonts w:eastAsia="Calibri"/>
          <w:sz w:val="22"/>
          <w:szCs w:val="22"/>
        </w:rPr>
        <w:t xml:space="preserve"> proteina</w:t>
      </w:r>
      <w:r w:rsidR="003114E8" w:rsidRPr="003114E8">
        <w:rPr>
          <w:rFonts w:eastAsia="Calibri"/>
          <w:sz w:val="22"/>
          <w:szCs w:val="22"/>
        </w:rPr>
        <w:t>).</w:t>
      </w:r>
      <w:r w:rsidRPr="003114E8">
        <w:rPr>
          <w:rFonts w:eastAsia="Calibri"/>
          <w:sz w:val="22"/>
          <w:szCs w:val="22"/>
        </w:rPr>
        <w:t xml:space="preserve"> </w:t>
      </w:r>
    </w:p>
    <w:p w14:paraId="3062D4F5" w14:textId="0F14B07B" w:rsidR="006C7EE3" w:rsidRDefault="003114E8" w:rsidP="003114E8">
      <w:pPr>
        <w:widowControl w:val="0"/>
        <w:ind w:left="360"/>
        <w:jc w:val="both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Successivamente, il</w:t>
      </w:r>
      <w:r w:rsidR="00984595" w:rsidRPr="00BD702F">
        <w:rPr>
          <w:rFonts w:eastAsia="Calibri"/>
          <w:color w:val="000000"/>
          <w:sz w:val="22"/>
          <w:szCs w:val="22"/>
        </w:rPr>
        <w:t xml:space="preserve"> siRNA viene inserito nella cellula utilizzando un composto lipofilo </w:t>
      </w:r>
      <w:r w:rsidR="00984595" w:rsidRPr="003114E8">
        <w:rPr>
          <w:rFonts w:eastAsia="Calibri"/>
          <w:sz w:val="22"/>
          <w:szCs w:val="22"/>
        </w:rPr>
        <w:t>(</w:t>
      </w:r>
      <w:r>
        <w:rPr>
          <w:rFonts w:eastAsia="Calibri"/>
          <w:sz w:val="22"/>
          <w:szCs w:val="22"/>
        </w:rPr>
        <w:t>es:</w:t>
      </w:r>
      <w:r w:rsidR="00984595" w:rsidRPr="003114E8">
        <w:rPr>
          <w:rFonts w:eastAsia="Calibri"/>
          <w:sz w:val="22"/>
          <w:szCs w:val="22"/>
        </w:rPr>
        <w:t xml:space="preserve"> all’interno di </w:t>
      </w:r>
      <w:r w:rsidR="00B5029C" w:rsidRPr="00BD702F">
        <w:rPr>
          <w:rFonts w:eastAsia="Calibri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75648" behindDoc="0" locked="0" layoutInCell="1" allowOverlap="1" wp14:anchorId="20977282" wp14:editId="21A13214">
            <wp:simplePos x="0" y="0"/>
            <wp:positionH relativeFrom="margin">
              <wp:posOffset>3842385</wp:posOffset>
            </wp:positionH>
            <wp:positionV relativeFrom="margin">
              <wp:posOffset>5277</wp:posOffset>
            </wp:positionV>
            <wp:extent cx="2277110" cy="2809875"/>
            <wp:effectExtent l="0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595" w:rsidRPr="003114E8">
        <w:rPr>
          <w:rFonts w:eastAsia="Calibri"/>
          <w:sz w:val="22"/>
          <w:szCs w:val="22"/>
        </w:rPr>
        <w:t>un liposoma)</w:t>
      </w:r>
      <w:r>
        <w:rPr>
          <w:rFonts w:eastAsia="Calibri"/>
          <w:sz w:val="22"/>
          <w:szCs w:val="22"/>
        </w:rPr>
        <w:t>.</w:t>
      </w:r>
      <w:r>
        <w:rPr>
          <w:rFonts w:eastAsia="Calibri"/>
          <w:color w:val="000000"/>
          <w:sz w:val="22"/>
          <w:szCs w:val="22"/>
        </w:rPr>
        <w:t xml:space="preserve"> </w:t>
      </w:r>
      <w:r w:rsidR="00984595" w:rsidRPr="00BD702F">
        <w:rPr>
          <w:rFonts w:eastAsia="Calibri"/>
          <w:color w:val="000000"/>
          <w:sz w:val="22"/>
          <w:szCs w:val="22"/>
        </w:rPr>
        <w:t xml:space="preserve">Una volta introdotto, il siRNA si associa al </w:t>
      </w:r>
      <w:r w:rsidR="00984595" w:rsidRPr="003114E8">
        <w:rPr>
          <w:rFonts w:eastAsia="Calibri"/>
          <w:bCs/>
          <w:color w:val="000000"/>
          <w:sz w:val="22"/>
          <w:szCs w:val="22"/>
          <w:u w:val="single"/>
        </w:rPr>
        <w:t>complesso RISC</w:t>
      </w:r>
      <w:r>
        <w:rPr>
          <w:rFonts w:eastAsia="Calibri"/>
          <w:color w:val="000000"/>
          <w:sz w:val="22"/>
          <w:szCs w:val="22"/>
        </w:rPr>
        <w:t xml:space="preserve"> (</w:t>
      </w:r>
      <w:r w:rsidR="00984595" w:rsidRPr="00BD702F">
        <w:rPr>
          <w:rFonts w:eastAsia="Calibri"/>
          <w:color w:val="000000"/>
          <w:sz w:val="22"/>
          <w:szCs w:val="22"/>
        </w:rPr>
        <w:t>complesso proteico già presente all’interno della cellula</w:t>
      </w:r>
      <w:r>
        <w:rPr>
          <w:rFonts w:eastAsia="Calibri"/>
          <w:color w:val="000000"/>
          <w:sz w:val="22"/>
          <w:szCs w:val="22"/>
        </w:rPr>
        <w:t>)</w:t>
      </w:r>
      <w:r w:rsidR="00984595" w:rsidRPr="00BD702F">
        <w:rPr>
          <w:rFonts w:eastAsia="Calibri"/>
          <w:color w:val="000000"/>
          <w:sz w:val="22"/>
          <w:szCs w:val="22"/>
        </w:rPr>
        <w:t xml:space="preserve">: il RISC dissocia le due eliche del siRNA e si associa all’elica antisenso del siRNA, mentre l’elica senso viene eliminata </w:t>
      </w:r>
      <w:r w:rsidRPr="003114E8">
        <w:rPr>
          <w:rFonts w:eastAsia="Calibri"/>
          <w:sz w:val="22"/>
          <w:szCs w:val="22"/>
        </w:rPr>
        <w:sym w:font="Symbol" w:char="F0AE"/>
      </w:r>
      <w:r>
        <w:rPr>
          <w:rFonts w:eastAsia="Calibri"/>
          <w:sz w:val="22"/>
          <w:szCs w:val="22"/>
        </w:rPr>
        <w:t xml:space="preserve"> </w:t>
      </w:r>
      <w:r w:rsidR="00984595" w:rsidRPr="00BD702F">
        <w:rPr>
          <w:rFonts w:eastAsia="Calibri"/>
          <w:color w:val="000000"/>
          <w:sz w:val="22"/>
          <w:szCs w:val="22"/>
        </w:rPr>
        <w:t xml:space="preserve">il </w:t>
      </w:r>
      <w:r w:rsidR="00984595" w:rsidRPr="00BD702F">
        <w:rPr>
          <w:rFonts w:eastAsia="Calibri"/>
          <w:bCs/>
          <w:color w:val="000000"/>
          <w:sz w:val="22"/>
          <w:szCs w:val="22"/>
        </w:rPr>
        <w:t>complesso siRNA-RISC</w:t>
      </w:r>
      <w:r w:rsidR="00984595" w:rsidRPr="00BD702F">
        <w:rPr>
          <w:rFonts w:eastAsia="Calibri"/>
          <w:color w:val="000000"/>
          <w:sz w:val="22"/>
          <w:szCs w:val="22"/>
        </w:rPr>
        <w:t xml:space="preserve"> scansiona tutti i messaggeri che sono presenti all’interno della cellul</w:t>
      </w:r>
      <w:r>
        <w:rPr>
          <w:rFonts w:eastAsia="Calibri"/>
          <w:color w:val="000000"/>
          <w:sz w:val="22"/>
          <w:szCs w:val="22"/>
        </w:rPr>
        <w:t xml:space="preserve">a fino a </w:t>
      </w:r>
      <w:r w:rsidR="00984595" w:rsidRPr="00BD702F">
        <w:rPr>
          <w:rFonts w:eastAsia="Calibri"/>
          <w:color w:val="000000"/>
          <w:sz w:val="22"/>
          <w:szCs w:val="22"/>
        </w:rPr>
        <w:t>riconosce quel messaggero</w:t>
      </w:r>
      <w:r w:rsidR="006C7EE3">
        <w:rPr>
          <w:rFonts w:eastAsia="Calibri"/>
          <w:color w:val="000000"/>
          <w:sz w:val="22"/>
          <w:szCs w:val="22"/>
        </w:rPr>
        <w:t xml:space="preserve"> specifico</w:t>
      </w:r>
      <w:r w:rsidR="00984595" w:rsidRPr="00BD702F">
        <w:rPr>
          <w:rFonts w:eastAsia="Calibri"/>
          <w:color w:val="000000"/>
          <w:sz w:val="22"/>
          <w:szCs w:val="22"/>
        </w:rPr>
        <w:t xml:space="preserve"> </w:t>
      </w:r>
      <w:r w:rsidR="003E5A8E" w:rsidRPr="00BD702F">
        <w:rPr>
          <w:rFonts w:eastAsia="Calibri"/>
          <w:color w:val="000000"/>
          <w:sz w:val="22"/>
          <w:szCs w:val="22"/>
        </w:rPr>
        <w:t>con</w:t>
      </w:r>
      <w:r w:rsidR="00984595" w:rsidRPr="00BD702F">
        <w:rPr>
          <w:rFonts w:eastAsia="Calibri"/>
          <w:color w:val="000000"/>
          <w:sz w:val="22"/>
          <w:szCs w:val="22"/>
        </w:rPr>
        <w:t xml:space="preserve"> la sequenza complementare al siRNA che lega RISC. </w:t>
      </w:r>
    </w:p>
    <w:p w14:paraId="77C5A1A1" w14:textId="185A5A00" w:rsidR="003114E8" w:rsidRDefault="006C7EE3" w:rsidP="003114E8">
      <w:pPr>
        <w:widowControl w:val="0"/>
        <w:ind w:left="360"/>
        <w:jc w:val="both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Quando</w:t>
      </w:r>
      <w:r w:rsidR="00984595" w:rsidRPr="00BD702F">
        <w:rPr>
          <w:rFonts w:eastAsia="Calibri"/>
          <w:color w:val="000000"/>
          <w:sz w:val="22"/>
          <w:szCs w:val="22"/>
        </w:rPr>
        <w:t xml:space="preserve"> il complesso siRNA-RISC si associa al messaggero target, RISC lo taglia</w:t>
      </w:r>
      <w:r>
        <w:rPr>
          <w:rFonts w:eastAsia="Calibri"/>
          <w:color w:val="000000"/>
          <w:sz w:val="22"/>
          <w:szCs w:val="22"/>
        </w:rPr>
        <w:t xml:space="preserve"> (in una zona specifica della molecola) </w:t>
      </w:r>
      <w:r w:rsidRPr="003114E8">
        <w:rPr>
          <w:rFonts w:eastAsia="Calibri"/>
          <w:sz w:val="22"/>
          <w:szCs w:val="22"/>
        </w:rPr>
        <w:sym w:font="Symbol" w:char="F0AE"/>
      </w:r>
      <w:r>
        <w:rPr>
          <w:rFonts w:eastAsia="Calibri"/>
          <w:sz w:val="22"/>
          <w:szCs w:val="22"/>
        </w:rPr>
        <w:t xml:space="preserve"> il target </w:t>
      </w:r>
      <w:r w:rsidR="00984595" w:rsidRPr="00BD702F">
        <w:rPr>
          <w:rFonts w:eastAsia="Calibri"/>
          <w:color w:val="000000"/>
          <w:sz w:val="22"/>
          <w:szCs w:val="22"/>
        </w:rPr>
        <w:t>non potrà più essere tradotto in proteina</w:t>
      </w:r>
      <w:r>
        <w:rPr>
          <w:rFonts w:eastAsia="Calibri"/>
          <w:color w:val="000000"/>
          <w:sz w:val="22"/>
          <w:szCs w:val="22"/>
        </w:rPr>
        <w:t xml:space="preserve">. </w:t>
      </w:r>
    </w:p>
    <w:p w14:paraId="162AD64D" w14:textId="7EE75901" w:rsidR="003E5A8E" w:rsidRPr="006C7EE3" w:rsidRDefault="006C7EE3" w:rsidP="006C7EE3">
      <w:pPr>
        <w:widowControl w:val="0"/>
        <w:spacing w:after="120"/>
        <w:ind w:left="360"/>
        <w:jc w:val="both"/>
        <w:rPr>
          <w:rFonts w:eastAsia="Calibri"/>
          <w:color w:val="000000"/>
          <w:sz w:val="22"/>
          <w:szCs w:val="22"/>
        </w:rPr>
      </w:pPr>
      <w:r w:rsidRPr="006C7EE3">
        <w:rPr>
          <w:rFonts w:eastAsia="Calibri"/>
          <w:color w:val="000000"/>
          <w:sz w:val="22"/>
          <w:szCs w:val="22"/>
        </w:rPr>
        <w:t xml:space="preserve">Tuttavia, questo meccanismo non è efficace al 100%; infatti, </w:t>
      </w:r>
      <w:r w:rsidR="003E5A8E" w:rsidRPr="006C7EE3">
        <w:rPr>
          <w:rFonts w:eastAsia="Calibri"/>
          <w:sz w:val="22"/>
          <w:szCs w:val="22"/>
        </w:rPr>
        <w:t xml:space="preserve">ci saranno sempre dei messaggeri rimanenti, </w:t>
      </w:r>
      <w:r w:rsidRPr="006C7EE3">
        <w:rPr>
          <w:rFonts w:eastAsia="Calibri"/>
          <w:sz w:val="22"/>
          <w:szCs w:val="22"/>
        </w:rPr>
        <w:t xml:space="preserve">dunque </w:t>
      </w:r>
      <w:r w:rsidR="003E5A8E" w:rsidRPr="006C7EE3">
        <w:rPr>
          <w:rFonts w:eastAsia="Calibri"/>
          <w:sz w:val="22"/>
          <w:szCs w:val="22"/>
        </w:rPr>
        <w:t xml:space="preserve">un po’ di proteina viene </w:t>
      </w:r>
      <w:r w:rsidRPr="006C7EE3">
        <w:rPr>
          <w:rFonts w:eastAsia="Calibri"/>
          <w:sz w:val="22"/>
          <w:szCs w:val="22"/>
        </w:rPr>
        <w:t>comunque prodotta</w:t>
      </w:r>
      <w:r>
        <w:rPr>
          <w:rFonts w:eastAsia="Calibri"/>
          <w:i/>
          <w:iCs/>
          <w:sz w:val="22"/>
          <w:szCs w:val="22"/>
        </w:rPr>
        <w:t xml:space="preserve"> (i</w:t>
      </w:r>
      <w:r w:rsidR="003E5A8E" w:rsidRPr="003114E8">
        <w:rPr>
          <w:rFonts w:eastAsia="Calibri"/>
          <w:i/>
          <w:iCs/>
          <w:sz w:val="22"/>
          <w:szCs w:val="22"/>
        </w:rPr>
        <w:t xml:space="preserve">n laboratorio </w:t>
      </w:r>
      <w:r>
        <w:rPr>
          <w:rFonts w:eastAsia="Calibri"/>
          <w:i/>
          <w:iCs/>
          <w:sz w:val="22"/>
          <w:szCs w:val="22"/>
        </w:rPr>
        <w:t xml:space="preserve">si sfrutta la </w:t>
      </w:r>
      <w:r w:rsidR="003E5A8E" w:rsidRPr="003114E8">
        <w:rPr>
          <w:rFonts w:eastAsia="Calibri"/>
          <w:i/>
          <w:iCs/>
          <w:sz w:val="22"/>
          <w:szCs w:val="22"/>
        </w:rPr>
        <w:t xml:space="preserve">tecnica del western </w:t>
      </w:r>
      <w:proofErr w:type="spellStart"/>
      <w:r w:rsidR="003E5A8E" w:rsidRPr="003114E8">
        <w:rPr>
          <w:rFonts w:eastAsia="Calibri"/>
          <w:i/>
          <w:iCs/>
          <w:sz w:val="22"/>
          <w:szCs w:val="22"/>
        </w:rPr>
        <w:t>blot</w:t>
      </w:r>
      <w:proofErr w:type="spellEnd"/>
      <w:r>
        <w:rPr>
          <w:rFonts w:eastAsia="Calibri"/>
          <w:i/>
          <w:iCs/>
          <w:sz w:val="22"/>
          <w:szCs w:val="22"/>
        </w:rPr>
        <w:t xml:space="preserve"> per effettuare i controlli</w:t>
      </w:r>
      <w:r w:rsidR="00AC12B2" w:rsidRPr="003114E8">
        <w:rPr>
          <w:rFonts w:eastAsia="Calibri"/>
          <w:i/>
          <w:iCs/>
          <w:sz w:val="22"/>
          <w:szCs w:val="22"/>
        </w:rPr>
        <w:t>,</w:t>
      </w:r>
      <w:r>
        <w:rPr>
          <w:rFonts w:eastAsia="Calibri"/>
          <w:i/>
          <w:iCs/>
          <w:sz w:val="22"/>
          <w:szCs w:val="22"/>
        </w:rPr>
        <w:t xml:space="preserve"> e si osserva che con la tecnica del siRNA</w:t>
      </w:r>
      <w:r w:rsidR="003E5A8E" w:rsidRPr="003114E8">
        <w:rPr>
          <w:rFonts w:eastAsia="Calibri"/>
          <w:i/>
          <w:iCs/>
          <w:sz w:val="22"/>
          <w:szCs w:val="22"/>
        </w:rPr>
        <w:t xml:space="preserve"> </w:t>
      </w:r>
      <w:r w:rsidRPr="003114E8">
        <w:rPr>
          <w:rFonts w:eastAsia="Calibri"/>
          <w:i/>
          <w:iCs/>
          <w:sz w:val="22"/>
          <w:szCs w:val="22"/>
        </w:rPr>
        <w:t xml:space="preserve">la proteina che </w:t>
      </w:r>
      <w:r>
        <w:rPr>
          <w:rFonts w:eastAsia="Calibri"/>
          <w:i/>
          <w:iCs/>
          <w:sz w:val="22"/>
          <w:szCs w:val="22"/>
        </w:rPr>
        <w:t>si voleva</w:t>
      </w:r>
      <w:r w:rsidRPr="003114E8">
        <w:rPr>
          <w:rFonts w:eastAsia="Calibri"/>
          <w:i/>
          <w:iCs/>
          <w:sz w:val="22"/>
          <w:szCs w:val="22"/>
        </w:rPr>
        <w:t xml:space="preserve"> silenziare c’è comunque ma in quantità molto minori</w:t>
      </w:r>
      <w:r>
        <w:rPr>
          <w:rFonts w:eastAsia="Calibri"/>
          <w:i/>
          <w:iCs/>
          <w:sz w:val="22"/>
          <w:szCs w:val="22"/>
        </w:rPr>
        <w:t xml:space="preserve">). </w:t>
      </w:r>
    </w:p>
    <w:p w14:paraId="490C1BF9" w14:textId="100C69BE" w:rsidR="006C7EE3" w:rsidRPr="006C7EE3" w:rsidRDefault="006C7EE3" w:rsidP="006C7EE3">
      <w:pPr>
        <w:widowControl w:val="0"/>
        <w:spacing w:after="120"/>
        <w:ind w:left="360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Sono presenti anche altri meccanismi di silenziamento, come </w:t>
      </w:r>
      <w:r w:rsidR="00AC12B2" w:rsidRPr="003114E8">
        <w:rPr>
          <w:rFonts w:eastAsia="Calibri"/>
          <w:sz w:val="22"/>
          <w:szCs w:val="22"/>
        </w:rPr>
        <w:t xml:space="preserve">il </w:t>
      </w:r>
      <w:r w:rsidR="00AC12B2" w:rsidRPr="006C7EE3">
        <w:rPr>
          <w:rFonts w:eastAsia="Calibri"/>
          <w:b/>
          <w:bCs/>
          <w:sz w:val="22"/>
          <w:szCs w:val="22"/>
        </w:rPr>
        <w:t>CRISPR/Cas9</w:t>
      </w:r>
      <w:r>
        <w:rPr>
          <w:rFonts w:eastAsia="Calibri"/>
          <w:sz w:val="22"/>
          <w:szCs w:val="22"/>
        </w:rPr>
        <w:t xml:space="preserve"> (</w:t>
      </w:r>
      <w:r w:rsidR="00AC12B2" w:rsidRPr="003114E8">
        <w:rPr>
          <w:rFonts w:eastAsia="Calibri"/>
          <w:sz w:val="22"/>
          <w:szCs w:val="22"/>
        </w:rPr>
        <w:t xml:space="preserve">sistema simile </w:t>
      </w:r>
      <w:r>
        <w:rPr>
          <w:rFonts w:eastAsia="Calibri"/>
          <w:sz w:val="22"/>
          <w:szCs w:val="22"/>
        </w:rPr>
        <w:t xml:space="preserve">a quelli dei siRNA, </w:t>
      </w:r>
      <w:r w:rsidR="00AC12B2" w:rsidRPr="003114E8">
        <w:rPr>
          <w:rFonts w:eastAsia="Calibri"/>
          <w:sz w:val="22"/>
          <w:szCs w:val="22"/>
        </w:rPr>
        <w:t>che permette di sequenziare un gene e inserire modifiche all’interno della sequenza genica</w:t>
      </w:r>
      <w:r>
        <w:rPr>
          <w:rFonts w:eastAsia="Calibri"/>
          <w:sz w:val="22"/>
          <w:szCs w:val="22"/>
        </w:rPr>
        <w:t>)</w:t>
      </w:r>
      <w:r w:rsidR="00AC12B2" w:rsidRPr="003114E8">
        <w:rPr>
          <w:rFonts w:eastAsia="Calibri"/>
          <w:sz w:val="22"/>
          <w:szCs w:val="22"/>
        </w:rPr>
        <w:t xml:space="preserve">. </w:t>
      </w:r>
      <w:r w:rsidR="00984595" w:rsidRPr="00BD702F">
        <w:rPr>
          <w:rFonts w:eastAsia="Calibri"/>
          <w:color w:val="000000"/>
          <w:sz w:val="22"/>
          <w:szCs w:val="22"/>
        </w:rPr>
        <w:t xml:space="preserve"> </w:t>
      </w:r>
    </w:p>
    <w:p w14:paraId="0E94B623" w14:textId="23DBFDC6" w:rsidR="00984595" w:rsidRPr="00931066" w:rsidRDefault="00931066" w:rsidP="00931066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i/>
          <w:iCs/>
          <w:color w:val="000000"/>
          <w:sz w:val="22"/>
          <w:szCs w:val="22"/>
        </w:rPr>
      </w:pPr>
      <w:r w:rsidRPr="00931066">
        <w:rPr>
          <w:i/>
          <w:iCs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6A9B8740" wp14:editId="24453A02">
            <wp:simplePos x="0" y="0"/>
            <wp:positionH relativeFrom="margin">
              <wp:posOffset>4107771</wp:posOffset>
            </wp:positionH>
            <wp:positionV relativeFrom="margin">
              <wp:posOffset>3244894</wp:posOffset>
            </wp:positionV>
            <wp:extent cx="2016760" cy="1261110"/>
            <wp:effectExtent l="0" t="0" r="254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EE3" w:rsidRPr="00931066">
        <w:rPr>
          <w:rFonts w:eastAsia="Calibri"/>
          <w:i/>
          <w:iCs/>
          <w:color w:val="000000"/>
          <w:sz w:val="22"/>
          <w:szCs w:val="22"/>
          <w:u w:val="single"/>
        </w:rPr>
        <w:t>ESEMPIO</w:t>
      </w:r>
      <w:r w:rsidR="006C7EE3" w:rsidRPr="00931066">
        <w:rPr>
          <w:rFonts w:eastAsia="Calibri"/>
          <w:i/>
          <w:iCs/>
          <w:color w:val="000000"/>
          <w:sz w:val="22"/>
          <w:szCs w:val="22"/>
        </w:rPr>
        <w:t xml:space="preserve">: 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nanoparticella </w:t>
      </w:r>
      <w:r w:rsidRPr="00931066">
        <w:rPr>
          <w:rFonts w:eastAsia="Calibri"/>
          <w:i/>
          <w:iCs/>
          <w:color w:val="000000"/>
          <w:sz w:val="22"/>
          <w:szCs w:val="22"/>
        </w:rPr>
        <w:t xml:space="preserve">(immagine a </w:t>
      </w:r>
      <w:proofErr w:type="spellStart"/>
      <w:r w:rsidRPr="00931066">
        <w:rPr>
          <w:rFonts w:eastAsia="Calibri"/>
          <w:i/>
          <w:iCs/>
          <w:color w:val="000000"/>
          <w:sz w:val="22"/>
          <w:szCs w:val="22"/>
        </w:rPr>
        <w:t>ds</w:t>
      </w:r>
      <w:proofErr w:type="spellEnd"/>
      <w:r w:rsidRPr="00931066">
        <w:rPr>
          <w:rFonts w:eastAsia="Calibri"/>
          <w:i/>
          <w:iCs/>
          <w:color w:val="000000"/>
          <w:sz w:val="22"/>
          <w:szCs w:val="22"/>
        </w:rPr>
        <w:t xml:space="preserve">) 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prodotta in modo da contenere un siRNA disegnato per ridurre l’espressione della </w:t>
      </w:r>
      <w:r w:rsidR="00984595" w:rsidRPr="00931066">
        <w:rPr>
          <w:rFonts w:eastAsia="Calibri"/>
          <w:bCs/>
          <w:i/>
          <w:iCs/>
          <w:color w:val="000000"/>
          <w:sz w:val="22"/>
          <w:szCs w:val="22"/>
        </w:rPr>
        <w:t xml:space="preserve">subunità M2 della </w:t>
      </w:r>
      <w:proofErr w:type="spellStart"/>
      <w:r w:rsidR="00984595" w:rsidRPr="00931066">
        <w:rPr>
          <w:rFonts w:eastAsia="Calibri"/>
          <w:bCs/>
          <w:i/>
          <w:iCs/>
          <w:color w:val="000000"/>
          <w:sz w:val="22"/>
          <w:szCs w:val="22"/>
        </w:rPr>
        <w:t>ribonucleotide</w:t>
      </w:r>
      <w:proofErr w:type="spellEnd"/>
      <w:r w:rsidR="00984595" w:rsidRPr="00931066">
        <w:rPr>
          <w:rFonts w:eastAsia="Calibri"/>
          <w:bCs/>
          <w:i/>
          <w:iCs/>
          <w:color w:val="000000"/>
          <w:sz w:val="22"/>
          <w:szCs w:val="22"/>
        </w:rPr>
        <w:t xml:space="preserve"> reduttasi </w:t>
      </w:r>
      <w:r w:rsidRPr="00931066">
        <w:rPr>
          <w:rFonts w:eastAsia="Calibri"/>
          <w:bCs/>
          <w:i/>
          <w:iCs/>
          <w:color w:val="000000"/>
          <w:sz w:val="22"/>
          <w:szCs w:val="22"/>
        </w:rPr>
        <w:t>(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>necessaria per la replicazione del DNA della cellula</w:t>
      </w:r>
      <w:r w:rsidRPr="00931066">
        <w:rPr>
          <w:rFonts w:eastAsia="Calibri"/>
          <w:i/>
          <w:iCs/>
          <w:color w:val="000000"/>
          <w:sz w:val="22"/>
          <w:szCs w:val="22"/>
        </w:rPr>
        <w:t>)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>.</w:t>
      </w:r>
      <w:r w:rsidRPr="00931066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Questa nanoparticella è costituita da un polimero basato </w:t>
      </w:r>
      <w:r w:rsidR="00984595" w:rsidRPr="00931066">
        <w:rPr>
          <w:rFonts w:eastAsia="Calibri"/>
          <w:bCs/>
          <w:i/>
          <w:iCs/>
          <w:color w:val="000000"/>
          <w:sz w:val="22"/>
          <w:szCs w:val="22"/>
        </w:rPr>
        <w:t xml:space="preserve">sulla </w:t>
      </w:r>
      <w:proofErr w:type="spellStart"/>
      <w:r w:rsidR="00984595" w:rsidRPr="00931066">
        <w:rPr>
          <w:rFonts w:eastAsia="Calibri"/>
          <w:bCs/>
          <w:i/>
          <w:iCs/>
          <w:color w:val="000000"/>
          <w:sz w:val="22"/>
          <w:szCs w:val="22"/>
        </w:rPr>
        <w:t>ciclodestrina</w:t>
      </w:r>
      <w:proofErr w:type="spellEnd"/>
      <w:r w:rsidR="00984595" w:rsidRPr="00931066">
        <w:rPr>
          <w:rFonts w:eastAsia="Calibri"/>
          <w:bCs/>
          <w:i/>
          <w:iCs/>
          <w:color w:val="000000"/>
          <w:sz w:val="22"/>
          <w:szCs w:val="22"/>
        </w:rPr>
        <w:t xml:space="preserve"> (CDP)</w:t>
      </w:r>
      <w:r w:rsidRPr="00931066">
        <w:rPr>
          <w:rFonts w:eastAsia="Calibri"/>
          <w:i/>
          <w:iCs/>
          <w:color w:val="000000"/>
          <w:sz w:val="22"/>
          <w:szCs w:val="22"/>
        </w:rPr>
        <w:t>,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Pr="00931066">
        <w:rPr>
          <w:rFonts w:eastAsia="Calibri"/>
          <w:i/>
          <w:iCs/>
          <w:color w:val="000000"/>
          <w:sz w:val="22"/>
          <w:szCs w:val="22"/>
        </w:rPr>
        <w:t>in superficie presenta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 PEG e</w:t>
      </w:r>
      <w:r w:rsidR="004A2EDF" w:rsidRPr="00931066">
        <w:rPr>
          <w:rFonts w:eastAsia="Calibri"/>
          <w:i/>
          <w:iCs/>
          <w:color w:val="000000"/>
          <w:sz w:val="22"/>
          <w:szCs w:val="22"/>
        </w:rPr>
        <w:t xml:space="preserve"> contiene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 la</w:t>
      </w:r>
      <w:r w:rsidRPr="00931066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="00984595" w:rsidRPr="00931066">
        <w:rPr>
          <w:rFonts w:eastAsia="Calibri"/>
          <w:bCs/>
          <w:i/>
          <w:iCs/>
          <w:color w:val="000000"/>
          <w:sz w:val="22"/>
          <w:szCs w:val="22"/>
        </w:rPr>
        <w:t>transferrina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 (</w:t>
      </w:r>
      <w:proofErr w:type="spellStart"/>
      <w:r w:rsidR="00984595" w:rsidRPr="00931066">
        <w:rPr>
          <w:rFonts w:eastAsia="Calibri"/>
          <w:i/>
          <w:iCs/>
          <w:color w:val="000000"/>
          <w:sz w:val="22"/>
          <w:szCs w:val="22"/>
        </w:rPr>
        <w:t>hTf</w:t>
      </w:r>
      <w:proofErr w:type="spellEnd"/>
      <w:r w:rsidRPr="00931066">
        <w:rPr>
          <w:rFonts w:eastAsia="Calibri"/>
          <w:i/>
          <w:iCs/>
          <w:color w:val="000000"/>
          <w:sz w:val="22"/>
          <w:szCs w:val="22"/>
        </w:rPr>
        <w:t xml:space="preserve">; 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che va a legare il recettore </w:t>
      </w:r>
      <w:proofErr w:type="spellStart"/>
      <w:r w:rsidR="00984595" w:rsidRPr="00931066">
        <w:rPr>
          <w:rFonts w:eastAsia="Calibri"/>
          <w:i/>
          <w:iCs/>
          <w:color w:val="000000"/>
          <w:sz w:val="22"/>
          <w:szCs w:val="22"/>
        </w:rPr>
        <w:t>speciﬁco</w:t>
      </w:r>
      <w:proofErr w:type="spellEnd"/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Pr="00931066">
        <w:rPr>
          <w:rFonts w:eastAsia="Calibri"/>
          <w:i/>
          <w:iCs/>
          <w:color w:val="000000"/>
          <w:sz w:val="22"/>
          <w:szCs w:val="22"/>
        </w:rPr>
        <w:t>-</w:t>
      </w:r>
      <w:proofErr w:type="spellStart"/>
      <w:r w:rsidR="00984595" w:rsidRPr="00931066">
        <w:rPr>
          <w:rFonts w:eastAsia="Calibri"/>
          <w:i/>
          <w:iCs/>
          <w:color w:val="000000"/>
          <w:sz w:val="22"/>
          <w:szCs w:val="22"/>
        </w:rPr>
        <w:t>hTfR</w:t>
      </w:r>
      <w:proofErr w:type="spellEnd"/>
      <w:r w:rsidRPr="00931066">
        <w:rPr>
          <w:rFonts w:eastAsia="Calibri"/>
          <w:i/>
          <w:iCs/>
          <w:color w:val="000000"/>
          <w:sz w:val="22"/>
          <w:szCs w:val="22"/>
        </w:rPr>
        <w:t>-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 </w:t>
      </w:r>
      <w:proofErr w:type="spellStart"/>
      <w:r w:rsidR="00984595" w:rsidRPr="00931066">
        <w:rPr>
          <w:rFonts w:eastAsia="Calibri"/>
          <w:i/>
          <w:iCs/>
          <w:color w:val="000000"/>
          <w:sz w:val="22"/>
          <w:szCs w:val="22"/>
        </w:rPr>
        <w:t>overespresso</w:t>
      </w:r>
      <w:proofErr w:type="spellEnd"/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 sulla </w:t>
      </w:r>
      <w:proofErr w:type="spellStart"/>
      <w:r w:rsidR="00984595" w:rsidRPr="00931066">
        <w:rPr>
          <w:rFonts w:eastAsia="Calibri"/>
          <w:i/>
          <w:iCs/>
          <w:color w:val="000000"/>
          <w:sz w:val="22"/>
          <w:szCs w:val="22"/>
        </w:rPr>
        <w:t>superﬁcie</w:t>
      </w:r>
      <w:proofErr w:type="spellEnd"/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 delle cellule tumorali, sfruttando quindi il meccanismo di targeting attivo</w:t>
      </w:r>
      <w:r w:rsidRPr="00931066">
        <w:rPr>
          <w:rFonts w:eastAsia="Calibri"/>
          <w:i/>
          <w:iCs/>
          <w:color w:val="000000"/>
          <w:sz w:val="22"/>
          <w:szCs w:val="22"/>
        </w:rPr>
        <w:t>)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>.</w:t>
      </w:r>
    </w:p>
    <w:p w14:paraId="5316AD7D" w14:textId="579B85E4" w:rsidR="00931066" w:rsidRPr="00931066" w:rsidRDefault="00984595" w:rsidP="00931066">
      <w:pPr>
        <w:widowControl w:val="0"/>
        <w:ind w:left="360"/>
        <w:jc w:val="both"/>
        <w:rPr>
          <w:rFonts w:eastAsia="Calibri"/>
          <w:i/>
          <w:iCs/>
          <w:color w:val="000000"/>
          <w:sz w:val="22"/>
          <w:szCs w:val="22"/>
        </w:rPr>
      </w:pPr>
      <w:r w:rsidRPr="00931066">
        <w:rPr>
          <w:rFonts w:eastAsia="Calibri"/>
          <w:i/>
          <w:iCs/>
          <w:color w:val="000000"/>
          <w:sz w:val="22"/>
          <w:szCs w:val="22"/>
        </w:rPr>
        <w:t xml:space="preserve">Questa nanoparticella è stata testata e si è </w:t>
      </w:r>
      <w:r w:rsidR="00931066" w:rsidRPr="00931066">
        <w:rPr>
          <w:rFonts w:eastAsia="Calibri"/>
          <w:i/>
          <w:iCs/>
          <w:color w:val="000000"/>
          <w:sz w:val="22"/>
          <w:szCs w:val="22"/>
        </w:rPr>
        <w:t>osservato</w:t>
      </w:r>
      <w:r w:rsidRPr="00931066">
        <w:rPr>
          <w:rFonts w:eastAsia="Calibri"/>
          <w:i/>
          <w:iCs/>
          <w:color w:val="000000"/>
          <w:sz w:val="22"/>
          <w:szCs w:val="22"/>
        </w:rPr>
        <w:t xml:space="preserve"> che si distribuisce in modo speciﬁco esclusivamente nel tessuto tumorale (distribuzione tessuto-specifica</w:t>
      </w:r>
      <w:r w:rsidR="00931066" w:rsidRPr="00931066">
        <w:rPr>
          <w:rFonts w:eastAsia="Calibri"/>
          <w:i/>
          <w:iCs/>
          <w:color w:val="000000"/>
          <w:sz w:val="22"/>
          <w:szCs w:val="22"/>
        </w:rPr>
        <w:t xml:space="preserve">); inoltre, </w:t>
      </w:r>
      <w:r w:rsidRPr="00931066">
        <w:rPr>
          <w:rFonts w:eastAsia="Calibri"/>
          <w:i/>
          <w:iCs/>
          <w:color w:val="000000"/>
          <w:sz w:val="22"/>
          <w:szCs w:val="22"/>
        </w:rPr>
        <w:t>l’accumulo della nanoparticella risulta essere dose-dipendente</w:t>
      </w:r>
      <w:r w:rsidR="004A2EDF" w:rsidRPr="00931066">
        <w:rPr>
          <w:rFonts w:eastAsia="Calibri"/>
          <w:i/>
          <w:iCs/>
          <w:color w:val="000000"/>
          <w:sz w:val="22"/>
          <w:szCs w:val="22"/>
        </w:rPr>
        <w:t>.</w:t>
      </w:r>
      <w:r w:rsidRPr="00931066">
        <w:rPr>
          <w:rFonts w:eastAsia="Calibri"/>
          <w:i/>
          <w:iCs/>
          <w:color w:val="000000"/>
          <w:sz w:val="22"/>
          <w:szCs w:val="22"/>
        </w:rPr>
        <w:t xml:space="preserve"> </w:t>
      </w:r>
    </w:p>
    <w:p w14:paraId="417F372F" w14:textId="579076C2" w:rsidR="00931066" w:rsidRPr="00931066" w:rsidRDefault="00B5029C" w:rsidP="00931066">
      <w:pPr>
        <w:widowControl w:val="0"/>
        <w:ind w:left="360"/>
        <w:jc w:val="both"/>
        <w:rPr>
          <w:rFonts w:eastAsia="Calibri"/>
          <w:i/>
          <w:iCs/>
          <w:color w:val="000000"/>
          <w:sz w:val="22"/>
          <w:szCs w:val="22"/>
        </w:rPr>
      </w:pPr>
      <w:r w:rsidRPr="00931066">
        <w:rPr>
          <w:i/>
          <w:iCs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45AB13C8" wp14:editId="4074AFD9">
            <wp:simplePos x="0" y="0"/>
            <wp:positionH relativeFrom="margin">
              <wp:posOffset>3593246</wp:posOffset>
            </wp:positionH>
            <wp:positionV relativeFrom="margin">
              <wp:posOffset>5435490</wp:posOffset>
            </wp:positionV>
            <wp:extent cx="2531110" cy="1331595"/>
            <wp:effectExtent l="0" t="0" r="0" b="1905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5" b="3307"/>
                    <a:stretch/>
                  </pic:blipFill>
                  <pic:spPr bwMode="auto">
                    <a:xfrm>
                      <a:off x="0" y="0"/>
                      <a:ext cx="2531110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66" w:rsidRPr="00931066">
        <w:rPr>
          <w:rFonts w:eastAsia="Calibri"/>
          <w:i/>
          <w:iCs/>
          <w:color w:val="000000"/>
          <w:sz w:val="22"/>
          <w:szCs w:val="22"/>
        </w:rPr>
        <w:t>Successivamente, si valuta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 l’espressione della </w:t>
      </w:r>
      <w:proofErr w:type="spellStart"/>
      <w:r w:rsidR="00984595" w:rsidRPr="00931066">
        <w:rPr>
          <w:rFonts w:eastAsia="Calibri"/>
          <w:i/>
          <w:iCs/>
          <w:color w:val="000000"/>
          <w:sz w:val="22"/>
          <w:szCs w:val="22"/>
        </w:rPr>
        <w:t>ribonucleotide</w:t>
      </w:r>
      <w:proofErr w:type="spellEnd"/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 reduttasi</w:t>
      </w:r>
      <w:r w:rsidR="00931066" w:rsidRPr="00931066">
        <w:rPr>
          <w:rFonts w:eastAsia="Calibri"/>
          <w:i/>
          <w:iCs/>
          <w:color w:val="000000"/>
          <w:sz w:val="22"/>
          <w:szCs w:val="22"/>
        </w:rPr>
        <w:t xml:space="preserve">. 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Nel </w:t>
      </w:r>
      <w:r w:rsidR="00931066" w:rsidRPr="00931066">
        <w:rPr>
          <w:rFonts w:eastAsia="Calibri"/>
          <w:i/>
          <w:iCs/>
          <w:color w:val="000000"/>
          <w:sz w:val="22"/>
          <w:szCs w:val="22"/>
        </w:rPr>
        <w:t>grafic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o </w:t>
      </w:r>
      <w:r w:rsidR="00931066" w:rsidRPr="00931066">
        <w:rPr>
          <w:rFonts w:eastAsia="Calibri"/>
          <w:i/>
          <w:iCs/>
          <w:color w:val="000000"/>
          <w:sz w:val="22"/>
          <w:szCs w:val="22"/>
        </w:rPr>
        <w:t xml:space="preserve">sono stati rappresentati </w:t>
      </w:r>
      <w:proofErr w:type="gramStart"/>
      <w:r w:rsidR="00931066" w:rsidRPr="00931066">
        <w:rPr>
          <w:rFonts w:eastAsia="Calibri"/>
          <w:i/>
          <w:iCs/>
          <w:color w:val="000000"/>
          <w:sz w:val="22"/>
          <w:szCs w:val="22"/>
        </w:rPr>
        <w:t>3</w:t>
      </w:r>
      <w:proofErr w:type="gramEnd"/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 pazienti </w:t>
      </w:r>
      <w:r w:rsidR="00931066" w:rsidRPr="00931066">
        <w:rPr>
          <w:rFonts w:eastAsia="Calibri"/>
          <w:i/>
          <w:iCs/>
          <w:color w:val="000000"/>
          <w:sz w:val="22"/>
          <w:szCs w:val="22"/>
        </w:rPr>
        <w:t>dello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 studio</w:t>
      </w:r>
      <w:r w:rsidR="00931066" w:rsidRPr="00931066">
        <w:rPr>
          <w:rFonts w:eastAsia="Calibri"/>
          <w:i/>
          <w:iCs/>
          <w:color w:val="000000"/>
          <w:sz w:val="22"/>
          <w:szCs w:val="22"/>
        </w:rPr>
        <w:t xml:space="preserve"> (A, B e C). </w:t>
      </w:r>
    </w:p>
    <w:p w14:paraId="78148685" w14:textId="2227450B" w:rsidR="00931066" w:rsidRPr="00931066" w:rsidRDefault="00931066" w:rsidP="00931066">
      <w:pPr>
        <w:widowControl w:val="0"/>
        <w:ind w:left="360"/>
        <w:jc w:val="both"/>
        <w:rPr>
          <w:rFonts w:eastAsia="Calibri"/>
          <w:i/>
          <w:iCs/>
          <w:color w:val="000000"/>
          <w:sz w:val="22"/>
          <w:szCs w:val="22"/>
        </w:rPr>
      </w:pPr>
      <w:r w:rsidRPr="00931066">
        <w:rPr>
          <w:rFonts w:eastAsia="Calibri"/>
          <w:i/>
          <w:iCs/>
          <w:color w:val="000000"/>
          <w:sz w:val="22"/>
          <w:szCs w:val="22"/>
        </w:rPr>
        <w:t>Si è valutato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 il livello di espressione del messaggero della subunità M2 della </w:t>
      </w:r>
      <w:proofErr w:type="spellStart"/>
      <w:r w:rsidR="00984595" w:rsidRPr="00931066">
        <w:rPr>
          <w:rFonts w:eastAsia="Calibri"/>
          <w:i/>
          <w:iCs/>
          <w:color w:val="000000"/>
          <w:sz w:val="22"/>
          <w:szCs w:val="22"/>
        </w:rPr>
        <w:t>ribonucleotide</w:t>
      </w:r>
      <w:proofErr w:type="spellEnd"/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 reduttasi: nel paziente A, dopo il trattamento, si ha una riduzione di quasi il 50% dell’espressione di questo gene</w:t>
      </w:r>
      <w:r w:rsidR="004A2EDF" w:rsidRPr="00931066">
        <w:rPr>
          <w:rFonts w:eastAsia="Calibri"/>
          <w:i/>
          <w:iCs/>
          <w:color w:val="000000"/>
          <w:sz w:val="22"/>
          <w:szCs w:val="22"/>
        </w:rPr>
        <w:t>;</w:t>
      </w:r>
      <w:r w:rsidR="00984595" w:rsidRPr="00931066">
        <w:rPr>
          <w:rFonts w:eastAsia="Calibri"/>
          <w:i/>
          <w:iCs/>
          <w:color w:val="000000"/>
          <w:sz w:val="22"/>
          <w:szCs w:val="22"/>
        </w:rPr>
        <w:t xml:space="preserve"> nei pazienti B e C si ha una riduzione quasi dell’80%. </w:t>
      </w:r>
    </w:p>
    <w:p w14:paraId="2360A58F" w14:textId="69394AF4" w:rsidR="00984595" w:rsidRPr="00931066" w:rsidRDefault="00984595" w:rsidP="00931066">
      <w:pPr>
        <w:widowControl w:val="0"/>
        <w:ind w:left="360"/>
        <w:jc w:val="both"/>
        <w:rPr>
          <w:rFonts w:eastAsia="Calibri"/>
          <w:i/>
          <w:iCs/>
          <w:color w:val="000000"/>
          <w:sz w:val="22"/>
          <w:szCs w:val="22"/>
        </w:rPr>
      </w:pPr>
      <w:r w:rsidRPr="00931066">
        <w:rPr>
          <w:rFonts w:eastAsia="Calibri"/>
          <w:i/>
          <w:iCs/>
          <w:color w:val="000000"/>
          <w:sz w:val="22"/>
          <w:szCs w:val="22"/>
        </w:rPr>
        <w:t xml:space="preserve">Al paziente C è stata poi risomministrata la nanoparticella e si è visto che, dopo la </w:t>
      </w:r>
      <w:proofErr w:type="gramStart"/>
      <w:r w:rsidR="00931066" w:rsidRPr="00931066">
        <w:rPr>
          <w:rFonts w:eastAsia="Calibri"/>
          <w:i/>
          <w:iCs/>
          <w:color w:val="000000"/>
          <w:sz w:val="22"/>
          <w:szCs w:val="22"/>
        </w:rPr>
        <w:t>2ª</w:t>
      </w:r>
      <w:proofErr w:type="gramEnd"/>
      <w:r w:rsidR="00931066" w:rsidRPr="00931066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Pr="00931066">
        <w:rPr>
          <w:rFonts w:eastAsia="Calibri"/>
          <w:i/>
          <w:iCs/>
          <w:color w:val="000000"/>
          <w:sz w:val="22"/>
          <w:szCs w:val="22"/>
        </w:rPr>
        <w:t xml:space="preserve">somministrazione, si aveva un’ulteriore riduzione </w:t>
      </w:r>
      <w:r w:rsidR="00931066" w:rsidRPr="00931066">
        <w:rPr>
          <w:rFonts w:eastAsia="Calibri"/>
          <w:i/>
          <w:iCs/>
          <w:color w:val="000000"/>
          <w:sz w:val="22"/>
          <w:szCs w:val="22"/>
        </w:rPr>
        <w:t>del</w:t>
      </w:r>
      <w:r w:rsidRPr="00931066">
        <w:rPr>
          <w:rFonts w:eastAsia="Calibri"/>
          <w:i/>
          <w:iCs/>
          <w:color w:val="000000"/>
          <w:sz w:val="22"/>
          <w:szCs w:val="22"/>
        </w:rPr>
        <w:t xml:space="preserve"> 30%</w:t>
      </w:r>
      <w:r w:rsidR="00931066" w:rsidRPr="00931066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Pr="00931066">
        <w:rPr>
          <w:rFonts w:eastAsia="Calibri"/>
          <w:i/>
          <w:iCs/>
          <w:color w:val="000000"/>
          <w:sz w:val="22"/>
          <w:szCs w:val="22"/>
        </w:rPr>
        <w:t>dell’espressione del gene.</w:t>
      </w:r>
      <w:r w:rsidR="004A2EDF" w:rsidRPr="00931066">
        <w:rPr>
          <w:rFonts w:eastAsia="Calibri"/>
          <w:i/>
          <w:iCs/>
          <w:color w:val="000000"/>
          <w:sz w:val="22"/>
          <w:szCs w:val="22"/>
        </w:rPr>
        <w:t xml:space="preserve"> </w:t>
      </w:r>
    </w:p>
    <w:p w14:paraId="093FAB22" w14:textId="2A67C26A" w:rsidR="004A2EDF" w:rsidRPr="00931066" w:rsidRDefault="004A2EDF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/>
          <w:iCs/>
          <w:color w:val="000000"/>
          <w:sz w:val="22"/>
          <w:szCs w:val="22"/>
        </w:rPr>
      </w:pPr>
    </w:p>
    <w:p w14:paraId="6D831E60" w14:textId="008852DF" w:rsidR="004A2EDF" w:rsidRPr="00BD702F" w:rsidRDefault="004A2EDF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7C21058F" w14:textId="046BDBDD" w:rsidR="004A2EDF" w:rsidRPr="00BA550A" w:rsidRDefault="00BA550A" w:rsidP="00BD702F">
      <w:pPr>
        <w:pStyle w:val="Paragrafoelenco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Calibri" w:hAnsi="Times New Roman" w:cs="Times New Roman"/>
          <w:b/>
          <w:color w:val="000000"/>
          <w:u w:val="single"/>
        </w:rPr>
      </w:pPr>
      <w:r>
        <w:rPr>
          <w:rFonts w:ascii="Times New Roman" w:eastAsia="Calibri" w:hAnsi="Times New Roman" w:cs="Times New Roman"/>
          <w:b/>
          <w:color w:val="000000"/>
          <w:u w:val="single"/>
        </w:rPr>
        <w:t>DIAGNOSTICA (n</w:t>
      </w:r>
      <w:r w:rsidR="004A2EDF" w:rsidRPr="00BA550A">
        <w:rPr>
          <w:rFonts w:ascii="Times New Roman" w:eastAsia="Calibri" w:hAnsi="Times New Roman" w:cs="Times New Roman"/>
          <w:b/>
          <w:color w:val="000000"/>
          <w:u w:val="single"/>
        </w:rPr>
        <w:t xml:space="preserve">anoparticelle utilizzate come </w:t>
      </w:r>
      <w:r w:rsidRPr="00BA550A">
        <w:rPr>
          <w:rFonts w:ascii="Times New Roman" w:eastAsia="Calibri" w:hAnsi="Times New Roman" w:cs="Times New Roman"/>
          <w:b/>
          <w:color w:val="000000"/>
          <w:u w:val="single"/>
        </w:rPr>
        <w:t>MEZZO DI CONTRASTO</w:t>
      </w:r>
      <w:r>
        <w:rPr>
          <w:rFonts w:ascii="Times New Roman" w:eastAsia="Calibri" w:hAnsi="Times New Roman" w:cs="Times New Roman"/>
          <w:b/>
          <w:color w:val="000000"/>
          <w:u w:val="single"/>
        </w:rPr>
        <w:t>)</w:t>
      </w:r>
      <w:r>
        <w:rPr>
          <w:rFonts w:ascii="Times New Roman" w:eastAsia="Calibri" w:hAnsi="Times New Roman" w:cs="Times New Roman"/>
          <w:b/>
          <w:color w:val="000000"/>
        </w:rPr>
        <w:t>:</w:t>
      </w:r>
    </w:p>
    <w:p w14:paraId="773D4E3B" w14:textId="6AC817BB" w:rsidR="00B048EF" w:rsidRPr="00BD702F" w:rsidRDefault="00B5029C" w:rsidP="00B5029C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contextualSpacing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noProof/>
          <w:sz w:val="22"/>
          <w:szCs w:val="22"/>
        </w:rPr>
        <w:drawing>
          <wp:anchor distT="71755" distB="71755" distL="71755" distR="71755" simplePos="0" relativeHeight="251681792" behindDoc="1" locked="0" layoutInCell="1" hidden="0" allowOverlap="1" wp14:anchorId="4A63F00D" wp14:editId="23A1E937">
            <wp:simplePos x="0" y="0"/>
            <wp:positionH relativeFrom="margin">
              <wp:posOffset>3339465</wp:posOffset>
            </wp:positionH>
            <wp:positionV relativeFrom="margin">
              <wp:posOffset>7408545</wp:posOffset>
            </wp:positionV>
            <wp:extent cx="2783840" cy="1505585"/>
            <wp:effectExtent l="0" t="0" r="0" b="5715"/>
            <wp:wrapSquare wrapText="bothSides"/>
            <wp:docPr id="4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 rotWithShape="1">
                    <a:blip r:embed="rId22"/>
                    <a:srcRect l="94" t="3279" r="94" b="6916"/>
                    <a:stretch/>
                  </pic:blipFill>
                  <pic:spPr bwMode="auto">
                    <a:xfrm>
                      <a:off x="0" y="0"/>
                      <a:ext cx="2783840" cy="150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8EF" w:rsidRPr="00BD702F">
        <w:rPr>
          <w:rFonts w:eastAsia="Calibri"/>
          <w:color w:val="000000"/>
          <w:sz w:val="22"/>
          <w:szCs w:val="22"/>
        </w:rPr>
        <w:t xml:space="preserve">In questo caso si fa uso di </w:t>
      </w:r>
      <w:r w:rsidR="00B048EF" w:rsidRPr="00B5029C">
        <w:rPr>
          <w:rFonts w:eastAsia="Calibri"/>
          <w:b/>
          <w:bCs/>
          <w:color w:val="000000"/>
          <w:sz w:val="22"/>
          <w:szCs w:val="22"/>
        </w:rPr>
        <w:t>nanoparticelle metalliche</w:t>
      </w:r>
      <w:r w:rsidR="00B048EF" w:rsidRPr="00BD702F">
        <w:rPr>
          <w:rFonts w:eastAsia="Calibri"/>
          <w:color w:val="000000"/>
          <w:sz w:val="22"/>
          <w:szCs w:val="22"/>
        </w:rPr>
        <w:t xml:space="preserve"> perché possiedono proprietà elettriche, magnetiche e ottiche. Queste proprietà dipendono dal comportamento degli elettroni all’interno del nanomateriale. </w:t>
      </w:r>
    </w:p>
    <w:p w14:paraId="7015DF18" w14:textId="3DC5DD50" w:rsidR="00B5029C" w:rsidRDefault="00B048EF" w:rsidP="00B5029C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 xml:space="preserve">Un esempio sono </w:t>
      </w:r>
      <w:r w:rsidRPr="00B5029C">
        <w:rPr>
          <w:rFonts w:eastAsia="Calibri"/>
          <w:b/>
          <w:bCs/>
          <w:color w:val="000000"/>
          <w:sz w:val="22"/>
          <w:szCs w:val="22"/>
        </w:rPr>
        <w:t>nanoparticelle magnetiche di ossido</w:t>
      </w:r>
      <w:r w:rsidRPr="00BD702F">
        <w:rPr>
          <w:rFonts w:eastAsia="Calibri"/>
          <w:b/>
          <w:color w:val="000000"/>
          <w:sz w:val="22"/>
          <w:szCs w:val="22"/>
        </w:rPr>
        <w:t xml:space="preserve"> di ferro </w:t>
      </w:r>
      <w:r w:rsidR="00B5029C">
        <w:rPr>
          <w:rFonts w:eastAsia="Calibri"/>
          <w:b/>
          <w:color w:val="000000"/>
          <w:sz w:val="22"/>
          <w:szCs w:val="22"/>
        </w:rPr>
        <w:t>(</w:t>
      </w:r>
      <w:proofErr w:type="spellStart"/>
      <w:r w:rsidRPr="00BD702F">
        <w:rPr>
          <w:rFonts w:eastAsia="Calibri"/>
          <w:b/>
          <w:color w:val="000000"/>
          <w:sz w:val="22"/>
          <w:szCs w:val="22"/>
        </w:rPr>
        <w:t>SPIONs</w:t>
      </w:r>
      <w:proofErr w:type="spellEnd"/>
      <w:r w:rsidR="00B5029C">
        <w:rPr>
          <w:rFonts w:eastAsia="Calibri"/>
          <w:b/>
          <w:color w:val="000000"/>
          <w:sz w:val="22"/>
          <w:szCs w:val="22"/>
        </w:rPr>
        <w:t>)</w:t>
      </w:r>
      <w:r w:rsidRPr="00BD702F">
        <w:rPr>
          <w:rFonts w:eastAsia="Calibri"/>
          <w:color w:val="000000"/>
          <w:sz w:val="22"/>
          <w:szCs w:val="22"/>
        </w:rPr>
        <w:t>, utilizzat</w:t>
      </w:r>
      <w:r w:rsidR="00CC08F5" w:rsidRPr="00BD702F">
        <w:rPr>
          <w:rFonts w:eastAsia="Calibri"/>
          <w:color w:val="000000"/>
          <w:sz w:val="22"/>
          <w:szCs w:val="22"/>
        </w:rPr>
        <w:t>e</w:t>
      </w:r>
      <w:r w:rsidRPr="00BD702F">
        <w:rPr>
          <w:rFonts w:eastAsia="Calibri"/>
          <w:color w:val="000000"/>
          <w:sz w:val="22"/>
          <w:szCs w:val="22"/>
        </w:rPr>
        <w:t xml:space="preserve"> per aumentare il contrasto della risonanza magnetica.</w:t>
      </w:r>
      <w:r w:rsidR="00CC08F5" w:rsidRPr="00BD702F">
        <w:rPr>
          <w:rFonts w:eastAsia="Calibri"/>
          <w:color w:val="000000"/>
          <w:sz w:val="22"/>
          <w:szCs w:val="22"/>
        </w:rPr>
        <w:t xml:space="preserve"> </w:t>
      </w:r>
    </w:p>
    <w:p w14:paraId="70F1AC70" w14:textId="184C74B1" w:rsidR="00B048EF" w:rsidRPr="00BD702F" w:rsidRDefault="00B048EF" w:rsidP="00B5029C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>Più piccola è la particella, più grande è il campo magnetico generato dalla stessa.</w:t>
      </w:r>
      <w:r w:rsidR="00B5029C">
        <w:rPr>
          <w:rFonts w:eastAsia="Calibri"/>
          <w:color w:val="000000"/>
          <w:sz w:val="22"/>
          <w:szCs w:val="22"/>
        </w:rPr>
        <w:t xml:space="preserve"> Questo perché </w:t>
      </w:r>
      <w:r w:rsidR="00B5029C">
        <w:rPr>
          <w:rFonts w:eastAsia="Calibri"/>
          <w:color w:val="000000"/>
          <w:sz w:val="22"/>
          <w:szCs w:val="22"/>
        </w:rPr>
        <w:lastRenderedPageBreak/>
        <w:t>a</w:t>
      </w:r>
      <w:r w:rsidRPr="00BD702F">
        <w:rPr>
          <w:rFonts w:eastAsia="Calibri"/>
          <w:color w:val="000000"/>
          <w:sz w:val="22"/>
          <w:szCs w:val="22"/>
        </w:rPr>
        <w:t>ll’interno di un materiale, se la dimensione è massiva</w:t>
      </w:r>
      <w:r w:rsidR="00B5029C">
        <w:rPr>
          <w:rFonts w:eastAsia="Calibri"/>
          <w:color w:val="000000"/>
          <w:sz w:val="22"/>
          <w:szCs w:val="22"/>
        </w:rPr>
        <w:t xml:space="preserve">, </w:t>
      </w:r>
      <w:r w:rsidRPr="00BD702F">
        <w:rPr>
          <w:rFonts w:eastAsia="Calibri"/>
          <w:color w:val="000000"/>
          <w:sz w:val="22"/>
          <w:szCs w:val="22"/>
        </w:rPr>
        <w:t>sono contenuti diversi domini</w:t>
      </w:r>
      <w:r w:rsidR="00B5029C">
        <w:rPr>
          <w:rFonts w:eastAsia="Calibri"/>
          <w:color w:val="000000"/>
          <w:sz w:val="22"/>
          <w:szCs w:val="22"/>
        </w:rPr>
        <w:t>.</w:t>
      </w:r>
      <w:r w:rsidRPr="00BD702F">
        <w:rPr>
          <w:rFonts w:eastAsia="Calibri"/>
          <w:color w:val="000000"/>
          <w:sz w:val="22"/>
          <w:szCs w:val="22"/>
        </w:rPr>
        <w:t xml:space="preserve"> </w:t>
      </w:r>
      <w:r w:rsidR="00B5029C">
        <w:rPr>
          <w:rFonts w:eastAsia="Calibri"/>
          <w:color w:val="000000"/>
          <w:sz w:val="22"/>
          <w:szCs w:val="22"/>
        </w:rPr>
        <w:t>A</w:t>
      </w:r>
      <w:r w:rsidR="00B5029C" w:rsidRPr="00BD702F">
        <w:rPr>
          <w:rFonts w:eastAsia="Calibri"/>
          <w:color w:val="000000"/>
          <w:sz w:val="22"/>
          <w:szCs w:val="22"/>
        </w:rPr>
        <w:t>ll’interno di uno stesso dominio gli elettroni ruotano tutti nella stessa direzione (hanno lo stesso spin</w:t>
      </w:r>
      <w:r w:rsidR="00B5029C" w:rsidRPr="00B5029C">
        <w:rPr>
          <w:rFonts w:eastAsia="Calibri"/>
          <w:sz w:val="22"/>
          <w:szCs w:val="22"/>
        </w:rPr>
        <w:t xml:space="preserve">), quindi i loro campi magnetici si sommano. </w:t>
      </w:r>
      <w:r w:rsidR="00B5029C">
        <w:rPr>
          <w:rFonts w:eastAsia="Calibri"/>
          <w:sz w:val="22"/>
          <w:szCs w:val="22"/>
        </w:rPr>
        <w:t>Tuttavia,</w:t>
      </w:r>
      <w:r w:rsidR="00B5029C" w:rsidRPr="00B5029C">
        <w:rPr>
          <w:rFonts w:eastAsia="Calibri"/>
          <w:sz w:val="22"/>
          <w:szCs w:val="22"/>
        </w:rPr>
        <w:t xml:space="preserve"> all’interno di domini diversi gli elettroni possono ruotare con direzioni diverse</w:t>
      </w:r>
      <w:r w:rsidR="00B5029C">
        <w:rPr>
          <w:rFonts w:eastAsia="Calibri"/>
          <w:sz w:val="22"/>
          <w:szCs w:val="22"/>
        </w:rPr>
        <w:t xml:space="preserve"> (</w:t>
      </w:r>
      <w:r w:rsidR="00B5029C" w:rsidRPr="00B5029C">
        <w:rPr>
          <w:rFonts w:eastAsia="Calibri"/>
          <w:sz w:val="22"/>
          <w:szCs w:val="22"/>
        </w:rPr>
        <w:t>avendo spin opposti</w:t>
      </w:r>
      <w:r w:rsidR="00B5029C">
        <w:rPr>
          <w:rFonts w:eastAsia="Calibri"/>
          <w:sz w:val="22"/>
          <w:szCs w:val="22"/>
        </w:rPr>
        <w:t>)</w:t>
      </w:r>
      <w:r w:rsidR="00B5029C" w:rsidRPr="00B5029C">
        <w:rPr>
          <w:rFonts w:eastAsia="Calibri"/>
          <w:sz w:val="22"/>
          <w:szCs w:val="22"/>
        </w:rPr>
        <w:t xml:space="preserve"> e,</w:t>
      </w:r>
      <w:r w:rsidR="00B5029C" w:rsidRPr="00BD702F">
        <w:rPr>
          <w:rFonts w:eastAsia="Calibri"/>
          <w:color w:val="000000"/>
          <w:sz w:val="22"/>
          <w:szCs w:val="22"/>
        </w:rPr>
        <w:t xml:space="preserve"> se le direzioni di spin sono diverse, i campi magnetici si sottraggono. </w:t>
      </w:r>
    </w:p>
    <w:p w14:paraId="40DC6F68" w14:textId="44345A63" w:rsidR="00CC08F5" w:rsidRPr="00B5029C" w:rsidRDefault="00B048EF" w:rsidP="00B50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both"/>
        <w:rPr>
          <w:rFonts w:eastAsia="Calibri"/>
          <w:color w:val="FF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>All’interno di uno SPION</w:t>
      </w:r>
      <w:r w:rsidR="00B5029C">
        <w:rPr>
          <w:rFonts w:eastAsia="Calibri"/>
          <w:color w:val="000000"/>
          <w:sz w:val="22"/>
          <w:szCs w:val="22"/>
        </w:rPr>
        <w:t xml:space="preserve"> </w:t>
      </w:r>
      <w:r w:rsidRPr="00BD702F">
        <w:rPr>
          <w:rFonts w:eastAsia="Calibri"/>
          <w:color w:val="000000"/>
          <w:sz w:val="22"/>
          <w:szCs w:val="22"/>
        </w:rPr>
        <w:t xml:space="preserve">si trova soltanto </w:t>
      </w:r>
      <w:r w:rsidR="00B5029C">
        <w:rPr>
          <w:rFonts w:eastAsia="Calibri"/>
          <w:color w:val="000000"/>
          <w:sz w:val="22"/>
          <w:szCs w:val="22"/>
        </w:rPr>
        <w:t>1</w:t>
      </w:r>
      <w:r w:rsidRPr="00BD702F">
        <w:rPr>
          <w:rFonts w:eastAsia="Calibri"/>
          <w:color w:val="000000"/>
          <w:sz w:val="22"/>
          <w:szCs w:val="22"/>
        </w:rPr>
        <w:t xml:space="preserve"> dominio e, all’interno di questo unico dominio, gli elettroni hanno necessariamente spin nella stessa direzione, di conseguenza i campi magnetici vanno a sommarsi.</w:t>
      </w:r>
      <w:r w:rsidR="00CC08F5" w:rsidRPr="00BD702F">
        <w:rPr>
          <w:rFonts w:eastAsia="Calibri"/>
          <w:color w:val="000000"/>
          <w:sz w:val="22"/>
          <w:szCs w:val="22"/>
        </w:rPr>
        <w:t xml:space="preserve"> </w:t>
      </w:r>
      <w:r w:rsidR="00CC08F5" w:rsidRPr="00B5029C">
        <w:rPr>
          <w:rFonts w:eastAsia="Calibri"/>
          <w:sz w:val="22"/>
          <w:szCs w:val="22"/>
        </w:rPr>
        <w:t>Per questo più piccola è la particella, maggiore è il campo magnetico che genera.</w:t>
      </w:r>
    </w:p>
    <w:p w14:paraId="0A77D653" w14:textId="3265DAE3" w:rsidR="00B5029C" w:rsidRDefault="00B5029C" w:rsidP="00B5029C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4606CC35" wp14:editId="6E96B72A">
            <wp:simplePos x="0" y="0"/>
            <wp:positionH relativeFrom="column">
              <wp:posOffset>4237990</wp:posOffset>
            </wp:positionH>
            <wp:positionV relativeFrom="paragraph">
              <wp:posOffset>18152</wp:posOffset>
            </wp:positionV>
            <wp:extent cx="1889760" cy="1836420"/>
            <wp:effectExtent l="0" t="0" r="2540" b="5080"/>
            <wp:wrapThrough wrapText="bothSides">
              <wp:wrapPolygon edited="0">
                <wp:start x="0" y="0"/>
                <wp:lineTo x="0" y="21510"/>
                <wp:lineTo x="21484" y="21510"/>
                <wp:lineTo x="21484" y="0"/>
                <wp:lineTo x="0" y="0"/>
              </wp:wrapPolygon>
            </wp:wrapThrough>
            <wp:docPr id="4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r="1853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36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color w:val="000000"/>
          <w:sz w:val="22"/>
          <w:szCs w:val="22"/>
        </w:rPr>
        <w:t>Nell</w:t>
      </w:r>
      <w:r w:rsidR="00B048EF" w:rsidRPr="00BD702F">
        <w:rPr>
          <w:rFonts w:eastAsia="Calibri"/>
          <w:color w:val="000000"/>
          <w:sz w:val="22"/>
          <w:szCs w:val="22"/>
        </w:rPr>
        <w:t>’immagine</w:t>
      </w:r>
      <w:r w:rsidR="00CC08F5" w:rsidRPr="00BD702F">
        <w:rPr>
          <w:rFonts w:eastAsia="Calibri"/>
          <w:color w:val="000000"/>
          <w:sz w:val="22"/>
          <w:szCs w:val="22"/>
        </w:rPr>
        <w:t xml:space="preserve"> </w:t>
      </w:r>
      <w:r>
        <w:rPr>
          <w:rFonts w:eastAsia="Calibri"/>
          <w:color w:val="000000"/>
          <w:sz w:val="22"/>
          <w:szCs w:val="22"/>
        </w:rPr>
        <w:t>si osserva</w:t>
      </w:r>
      <w:r w:rsidR="00B048EF" w:rsidRPr="00BD702F">
        <w:rPr>
          <w:rFonts w:eastAsia="Calibri"/>
          <w:color w:val="000000"/>
          <w:sz w:val="22"/>
          <w:szCs w:val="22"/>
        </w:rPr>
        <w:t xml:space="preserve"> uno studio </w:t>
      </w:r>
      <w:r>
        <w:rPr>
          <w:rFonts w:eastAsia="Calibri"/>
          <w:color w:val="000000"/>
          <w:sz w:val="22"/>
          <w:szCs w:val="22"/>
        </w:rPr>
        <w:t>in cui si sono</w:t>
      </w:r>
      <w:r w:rsidR="00B048EF" w:rsidRPr="00BD702F">
        <w:rPr>
          <w:rFonts w:eastAsia="Calibri"/>
          <w:color w:val="000000"/>
          <w:sz w:val="22"/>
          <w:szCs w:val="22"/>
        </w:rPr>
        <w:t xml:space="preserve"> inietta</w:t>
      </w:r>
      <w:r>
        <w:rPr>
          <w:rFonts w:eastAsia="Calibri"/>
          <w:color w:val="000000"/>
          <w:sz w:val="22"/>
          <w:szCs w:val="22"/>
        </w:rPr>
        <w:t>ti</w:t>
      </w:r>
      <w:r w:rsidR="00B048EF" w:rsidRPr="00BD702F">
        <w:rPr>
          <w:rFonts w:eastAsia="Calibri"/>
          <w:color w:val="000000"/>
          <w:sz w:val="22"/>
          <w:szCs w:val="22"/>
        </w:rPr>
        <w:t xml:space="preserve"> gli </w:t>
      </w:r>
      <w:proofErr w:type="spellStart"/>
      <w:r w:rsidR="00B048EF" w:rsidRPr="00BD702F">
        <w:rPr>
          <w:rFonts w:eastAsia="Calibri"/>
          <w:color w:val="000000"/>
          <w:sz w:val="22"/>
          <w:szCs w:val="22"/>
        </w:rPr>
        <w:t>SPIONs</w:t>
      </w:r>
      <w:proofErr w:type="spellEnd"/>
      <w:r w:rsidR="00B048EF" w:rsidRPr="00BD702F">
        <w:rPr>
          <w:rFonts w:eastAsia="Calibri"/>
          <w:color w:val="000000"/>
          <w:sz w:val="22"/>
          <w:szCs w:val="22"/>
        </w:rPr>
        <w:t xml:space="preserve"> per via intravenosa</w:t>
      </w:r>
      <w:r>
        <w:rPr>
          <w:rFonts w:eastAsia="Calibri"/>
          <w:color w:val="000000"/>
          <w:sz w:val="22"/>
          <w:szCs w:val="22"/>
        </w:rPr>
        <w:t xml:space="preserve">. Dai vasi sanguigni sono stati veicolati nel sistema linfatico, fino a raggiungere i linfonodi. </w:t>
      </w:r>
      <w:r w:rsidR="00B048EF" w:rsidRPr="00BD702F">
        <w:rPr>
          <w:rFonts w:eastAsia="Calibri"/>
          <w:color w:val="000000"/>
          <w:sz w:val="22"/>
          <w:szCs w:val="22"/>
        </w:rPr>
        <w:t xml:space="preserve">A </w:t>
      </w:r>
      <w:r>
        <w:rPr>
          <w:rFonts w:eastAsia="Calibri"/>
          <w:color w:val="000000"/>
          <w:sz w:val="22"/>
          <w:szCs w:val="22"/>
        </w:rPr>
        <w:t>questo livello,</w:t>
      </w:r>
      <w:r w:rsidR="00B048EF" w:rsidRPr="00BD702F">
        <w:rPr>
          <w:rFonts w:eastAsia="Calibri"/>
          <w:color w:val="000000"/>
          <w:sz w:val="22"/>
          <w:szCs w:val="22"/>
        </w:rPr>
        <w:t xml:space="preserve"> gli </w:t>
      </w:r>
      <w:proofErr w:type="spellStart"/>
      <w:r w:rsidR="00B048EF" w:rsidRPr="00BD702F">
        <w:rPr>
          <w:rFonts w:eastAsia="Calibri"/>
          <w:color w:val="000000"/>
          <w:sz w:val="22"/>
          <w:szCs w:val="22"/>
        </w:rPr>
        <w:t>SPIONs</w:t>
      </w:r>
      <w:proofErr w:type="spellEnd"/>
      <w:r w:rsidR="00B048EF" w:rsidRPr="00BD702F">
        <w:rPr>
          <w:rFonts w:eastAsia="Calibri"/>
          <w:color w:val="000000"/>
          <w:sz w:val="22"/>
          <w:szCs w:val="22"/>
        </w:rPr>
        <w:t xml:space="preserve"> si vanno a distribuire in maniera uniforme andando a ridurre il segnale magnetico durante la RM. </w:t>
      </w:r>
    </w:p>
    <w:p w14:paraId="62CCD3E2" w14:textId="4103BA7B" w:rsidR="00CC08F5" w:rsidRPr="00B5029C" w:rsidRDefault="00B5029C" w:rsidP="00B5029C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i/>
          <w:iCs/>
          <w:color w:val="000000"/>
          <w:sz w:val="22"/>
          <w:szCs w:val="22"/>
        </w:rPr>
      </w:pPr>
      <w:r w:rsidRPr="00B5029C">
        <w:rPr>
          <w:i/>
          <w:iCs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2124FB90" wp14:editId="4E161A82">
            <wp:simplePos x="0" y="0"/>
            <wp:positionH relativeFrom="margin">
              <wp:posOffset>824843</wp:posOffset>
            </wp:positionH>
            <wp:positionV relativeFrom="paragraph">
              <wp:posOffset>903277</wp:posOffset>
            </wp:positionV>
            <wp:extent cx="2595245" cy="1137285"/>
            <wp:effectExtent l="0" t="0" r="0" b="5715"/>
            <wp:wrapTopAndBottom/>
            <wp:docPr id="12" name="Immagine 12" descr="Immagine che contiene testo, ar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esto, arma&#10;&#10;Descrizione generata automa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29C">
        <w:rPr>
          <w:rFonts w:eastAsia="Calibri"/>
          <w:i/>
          <w:iCs/>
          <w:color w:val="000000"/>
          <w:sz w:val="22"/>
          <w:szCs w:val="22"/>
        </w:rPr>
        <w:t xml:space="preserve">Nelle immagini in basso, l’RM a </w:t>
      </w:r>
      <w:proofErr w:type="spellStart"/>
      <w:r w:rsidRPr="00B5029C">
        <w:rPr>
          <w:rFonts w:eastAsia="Calibri"/>
          <w:i/>
          <w:iCs/>
          <w:color w:val="000000"/>
          <w:sz w:val="22"/>
          <w:szCs w:val="22"/>
        </w:rPr>
        <w:t>sn</w:t>
      </w:r>
      <w:proofErr w:type="spellEnd"/>
      <w:r w:rsidRPr="00B5029C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="00B048EF" w:rsidRPr="00B5029C">
        <w:rPr>
          <w:rFonts w:eastAsia="Calibri"/>
          <w:i/>
          <w:iCs/>
          <w:color w:val="000000"/>
          <w:sz w:val="22"/>
          <w:szCs w:val="22"/>
        </w:rPr>
        <w:t xml:space="preserve">è stata </w:t>
      </w:r>
      <w:r w:rsidRPr="00B5029C">
        <w:rPr>
          <w:rFonts w:eastAsia="Calibri"/>
          <w:i/>
          <w:iCs/>
          <w:color w:val="000000"/>
          <w:sz w:val="22"/>
          <w:szCs w:val="22"/>
        </w:rPr>
        <w:t>eseguita</w:t>
      </w:r>
      <w:r w:rsidR="00B048EF" w:rsidRPr="00B5029C">
        <w:rPr>
          <w:rFonts w:eastAsia="Calibri"/>
          <w:i/>
          <w:iCs/>
          <w:color w:val="000000"/>
          <w:sz w:val="22"/>
          <w:szCs w:val="22"/>
        </w:rPr>
        <w:t xml:space="preserve"> senza l’utilizzo degli </w:t>
      </w:r>
      <w:proofErr w:type="spellStart"/>
      <w:r w:rsidR="00B048EF" w:rsidRPr="00B5029C">
        <w:rPr>
          <w:rFonts w:eastAsia="Calibri"/>
          <w:i/>
          <w:iCs/>
          <w:color w:val="000000"/>
          <w:sz w:val="22"/>
          <w:szCs w:val="22"/>
        </w:rPr>
        <w:t>SPIONs</w:t>
      </w:r>
      <w:proofErr w:type="spellEnd"/>
      <w:r w:rsidR="00B048EF" w:rsidRPr="00B5029C">
        <w:rPr>
          <w:rFonts w:eastAsia="Calibri"/>
          <w:i/>
          <w:iCs/>
          <w:color w:val="000000"/>
          <w:sz w:val="22"/>
          <w:szCs w:val="22"/>
        </w:rPr>
        <w:t xml:space="preserve"> (</w:t>
      </w:r>
      <w:r w:rsidRPr="00B5029C">
        <w:rPr>
          <w:rFonts w:eastAsia="Calibri"/>
          <w:i/>
          <w:iCs/>
          <w:sz w:val="22"/>
          <w:szCs w:val="22"/>
        </w:rPr>
        <w:sym w:font="Symbol" w:char="F0AE"/>
      </w:r>
      <w:r w:rsidRPr="00B5029C">
        <w:rPr>
          <w:rFonts w:eastAsia="Calibri"/>
          <w:i/>
          <w:iCs/>
          <w:sz w:val="22"/>
          <w:szCs w:val="22"/>
        </w:rPr>
        <w:t xml:space="preserve"> </w:t>
      </w:r>
      <w:r w:rsidR="00B048EF" w:rsidRPr="00B5029C">
        <w:rPr>
          <w:rFonts w:eastAsia="Calibri"/>
          <w:i/>
          <w:iCs/>
          <w:color w:val="000000"/>
          <w:sz w:val="22"/>
          <w:szCs w:val="22"/>
        </w:rPr>
        <w:t>il linfonodo appare chiaro</w:t>
      </w:r>
      <w:r w:rsidR="00CC08F5" w:rsidRPr="00B5029C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Pr="00B5029C">
        <w:rPr>
          <w:rFonts w:eastAsia="Calibri"/>
          <w:i/>
          <w:iCs/>
          <w:color w:val="000000"/>
          <w:sz w:val="22"/>
          <w:szCs w:val="22"/>
        </w:rPr>
        <w:t>-</w:t>
      </w:r>
      <w:r w:rsidR="00CC08F5" w:rsidRPr="00B5029C">
        <w:rPr>
          <w:rFonts w:eastAsia="Calibri"/>
          <w:i/>
          <w:iCs/>
          <w:color w:val="000000"/>
          <w:sz w:val="22"/>
          <w:szCs w:val="22"/>
        </w:rPr>
        <w:t>immagine A</w:t>
      </w:r>
      <w:r w:rsidRPr="00B5029C">
        <w:rPr>
          <w:rFonts w:eastAsia="Calibri"/>
          <w:i/>
          <w:iCs/>
          <w:color w:val="000000"/>
          <w:sz w:val="22"/>
          <w:szCs w:val="22"/>
        </w:rPr>
        <w:t>-</w:t>
      </w:r>
      <w:r w:rsidR="00B048EF" w:rsidRPr="00B5029C">
        <w:rPr>
          <w:rFonts w:eastAsia="Calibri"/>
          <w:i/>
          <w:iCs/>
          <w:color w:val="000000"/>
          <w:sz w:val="22"/>
          <w:szCs w:val="22"/>
        </w:rPr>
        <w:t>)</w:t>
      </w:r>
      <w:r w:rsidRPr="00B5029C">
        <w:rPr>
          <w:rFonts w:eastAsia="Calibri"/>
          <w:i/>
          <w:iCs/>
          <w:color w:val="000000"/>
          <w:sz w:val="22"/>
          <w:szCs w:val="22"/>
        </w:rPr>
        <w:t xml:space="preserve">, mentre a </w:t>
      </w:r>
      <w:proofErr w:type="spellStart"/>
      <w:r w:rsidRPr="00B5029C">
        <w:rPr>
          <w:rFonts w:eastAsia="Calibri"/>
          <w:i/>
          <w:iCs/>
          <w:color w:val="000000"/>
          <w:sz w:val="22"/>
          <w:szCs w:val="22"/>
        </w:rPr>
        <w:t>ds</w:t>
      </w:r>
      <w:proofErr w:type="spellEnd"/>
      <w:r w:rsidR="00B048EF" w:rsidRPr="00B5029C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Pr="00B5029C">
        <w:rPr>
          <w:rFonts w:eastAsia="Calibri"/>
          <w:i/>
          <w:iCs/>
          <w:color w:val="000000"/>
          <w:sz w:val="22"/>
          <w:szCs w:val="22"/>
        </w:rPr>
        <w:t xml:space="preserve">sono stati utilizzati gli </w:t>
      </w:r>
      <w:proofErr w:type="spellStart"/>
      <w:r w:rsidRPr="00B5029C">
        <w:rPr>
          <w:rFonts w:eastAsia="Calibri"/>
          <w:i/>
          <w:iCs/>
          <w:color w:val="000000"/>
          <w:sz w:val="22"/>
          <w:szCs w:val="22"/>
        </w:rPr>
        <w:t>SPIONs</w:t>
      </w:r>
      <w:proofErr w:type="spellEnd"/>
      <w:r w:rsidRPr="00B5029C">
        <w:rPr>
          <w:rFonts w:eastAsia="Calibri"/>
          <w:i/>
          <w:iCs/>
          <w:color w:val="000000"/>
          <w:sz w:val="22"/>
          <w:szCs w:val="22"/>
        </w:rPr>
        <w:t xml:space="preserve"> (</w:t>
      </w:r>
      <w:r w:rsidRPr="00B5029C">
        <w:rPr>
          <w:rFonts w:eastAsia="Calibri"/>
          <w:i/>
          <w:iCs/>
          <w:sz w:val="22"/>
          <w:szCs w:val="22"/>
        </w:rPr>
        <w:sym w:font="Symbol" w:char="F0AE"/>
      </w:r>
      <w:r w:rsidRPr="00B5029C">
        <w:rPr>
          <w:rFonts w:eastAsia="Calibri"/>
          <w:i/>
          <w:iCs/>
          <w:color w:val="000000"/>
          <w:sz w:val="22"/>
          <w:szCs w:val="22"/>
        </w:rPr>
        <w:t xml:space="preserve"> il linfonodo</w:t>
      </w:r>
      <w:r w:rsidR="00B048EF" w:rsidRPr="00B5029C">
        <w:rPr>
          <w:rFonts w:eastAsia="Calibri"/>
          <w:i/>
          <w:iCs/>
          <w:color w:val="000000"/>
          <w:sz w:val="22"/>
          <w:szCs w:val="22"/>
        </w:rPr>
        <w:t xml:space="preserve"> appare completamente nero</w:t>
      </w:r>
      <w:r w:rsidR="00CC08F5" w:rsidRPr="00B5029C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Pr="00B5029C">
        <w:rPr>
          <w:rFonts w:eastAsia="Calibri"/>
          <w:i/>
          <w:iCs/>
          <w:color w:val="000000"/>
          <w:sz w:val="22"/>
          <w:szCs w:val="22"/>
        </w:rPr>
        <w:t xml:space="preserve">-immagine B-; </w:t>
      </w:r>
      <w:r w:rsidR="00CC08F5" w:rsidRPr="00B5029C">
        <w:rPr>
          <w:rFonts w:eastAsia="Calibri"/>
          <w:i/>
          <w:iCs/>
          <w:color w:val="000000"/>
          <w:sz w:val="22"/>
          <w:szCs w:val="22"/>
          <w:u w:val="single"/>
        </w:rPr>
        <w:t>situazione che si ha quando il linfonodo è sano</w:t>
      </w:r>
      <w:r w:rsidR="00CC08F5" w:rsidRPr="00B5029C">
        <w:rPr>
          <w:rFonts w:eastAsia="Calibri"/>
          <w:i/>
          <w:iCs/>
          <w:color w:val="000000"/>
          <w:sz w:val="22"/>
          <w:szCs w:val="22"/>
        </w:rPr>
        <w:t xml:space="preserve">, </w:t>
      </w:r>
      <w:r w:rsidRPr="00B5029C">
        <w:rPr>
          <w:rFonts w:eastAsia="Calibri"/>
          <w:i/>
          <w:iCs/>
          <w:color w:val="000000"/>
          <w:sz w:val="22"/>
          <w:szCs w:val="22"/>
        </w:rPr>
        <w:t>privo di</w:t>
      </w:r>
      <w:r w:rsidR="00CC08F5" w:rsidRPr="00B5029C">
        <w:rPr>
          <w:rFonts w:eastAsia="Calibri"/>
          <w:i/>
          <w:iCs/>
          <w:color w:val="000000"/>
          <w:sz w:val="22"/>
          <w:szCs w:val="22"/>
        </w:rPr>
        <w:t xml:space="preserve"> metastasi al suo interno</w:t>
      </w:r>
      <w:r w:rsidRPr="00B5029C">
        <w:rPr>
          <w:rFonts w:eastAsia="Calibri"/>
          <w:i/>
          <w:iCs/>
          <w:color w:val="000000"/>
          <w:sz w:val="22"/>
          <w:szCs w:val="22"/>
        </w:rPr>
        <w:t>)</w:t>
      </w:r>
      <w:r w:rsidR="00CC08F5" w:rsidRPr="00B5029C">
        <w:rPr>
          <w:rFonts w:eastAsia="Calibri"/>
          <w:i/>
          <w:iCs/>
          <w:color w:val="000000"/>
          <w:sz w:val="22"/>
          <w:szCs w:val="22"/>
        </w:rPr>
        <w:t>.</w:t>
      </w:r>
    </w:p>
    <w:p w14:paraId="3E8C2984" w14:textId="5824EDDE" w:rsidR="00CC08F5" w:rsidRPr="00BD702F" w:rsidRDefault="00B5029C" w:rsidP="00B502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360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noProof/>
          <w:color w:val="000000"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2221764F" wp14:editId="022E0000">
            <wp:simplePos x="0" y="0"/>
            <wp:positionH relativeFrom="margin">
              <wp:posOffset>3791957</wp:posOffset>
            </wp:positionH>
            <wp:positionV relativeFrom="margin">
              <wp:posOffset>4278717</wp:posOffset>
            </wp:positionV>
            <wp:extent cx="2338705" cy="1395095"/>
            <wp:effectExtent l="0" t="0" r="0" b="1905"/>
            <wp:wrapSquare wrapText="bothSides"/>
            <wp:docPr id="13" name="Immagine 13" descr="Immagine che contiene testo, catena, utensiledimeta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testo, catena, utensiledimetallo&#10;&#10;Descrizione generata automa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color w:val="000000"/>
          <w:sz w:val="22"/>
          <w:szCs w:val="22"/>
        </w:rPr>
        <w:t>Se sono presenti</w:t>
      </w:r>
      <w:r w:rsidR="00CC08F5" w:rsidRPr="00BD702F">
        <w:rPr>
          <w:rFonts w:eastAsia="Calibri"/>
          <w:color w:val="000000"/>
          <w:sz w:val="22"/>
          <w:szCs w:val="22"/>
        </w:rPr>
        <w:t xml:space="preserve"> metastasi, gli </w:t>
      </w:r>
      <w:proofErr w:type="spellStart"/>
      <w:r w:rsidR="00CC08F5" w:rsidRPr="00BD702F">
        <w:rPr>
          <w:rFonts w:eastAsia="Calibri"/>
          <w:color w:val="000000"/>
          <w:sz w:val="22"/>
          <w:szCs w:val="22"/>
        </w:rPr>
        <w:t>SPIONs</w:t>
      </w:r>
      <w:proofErr w:type="spellEnd"/>
      <w:r w:rsidR="00CC08F5" w:rsidRPr="00BD702F">
        <w:rPr>
          <w:rFonts w:eastAsia="Calibri"/>
          <w:color w:val="000000"/>
          <w:sz w:val="22"/>
          <w:szCs w:val="22"/>
        </w:rPr>
        <w:t xml:space="preserve"> si distribuiscono non uniformemente all’interno del linfonodo</w:t>
      </w:r>
      <w:r>
        <w:rPr>
          <w:rFonts w:eastAsia="Calibri"/>
          <w:color w:val="000000"/>
          <w:sz w:val="22"/>
          <w:szCs w:val="22"/>
        </w:rPr>
        <w:t xml:space="preserve"> (</w:t>
      </w:r>
      <w:r w:rsidR="00CC08F5" w:rsidRPr="00BD702F">
        <w:rPr>
          <w:rFonts w:eastAsia="Calibri"/>
          <w:color w:val="000000"/>
          <w:sz w:val="22"/>
          <w:szCs w:val="22"/>
        </w:rPr>
        <w:t>perché non diffondono all’interno della metastasi, lasciandola chiara durante la RM</w:t>
      </w:r>
      <w:r>
        <w:rPr>
          <w:rFonts w:eastAsia="Calibri"/>
          <w:color w:val="000000"/>
          <w:sz w:val="22"/>
          <w:szCs w:val="22"/>
        </w:rPr>
        <w:t>)</w:t>
      </w:r>
      <w:r w:rsidR="00147148" w:rsidRPr="00BD702F">
        <w:rPr>
          <w:rFonts w:eastAsia="Calibri"/>
          <w:color w:val="000000"/>
          <w:sz w:val="22"/>
          <w:szCs w:val="22"/>
        </w:rPr>
        <w:t>.</w:t>
      </w:r>
      <w:r w:rsidR="00CC08F5" w:rsidRPr="00BD702F">
        <w:rPr>
          <w:rFonts w:eastAsia="Calibri"/>
          <w:color w:val="FF0000"/>
          <w:sz w:val="22"/>
          <w:szCs w:val="22"/>
        </w:rPr>
        <w:t xml:space="preserve"> </w:t>
      </w:r>
    </w:p>
    <w:p w14:paraId="1D9A0F3F" w14:textId="5BAFFCEF" w:rsidR="00B5029C" w:rsidRPr="00B5029C" w:rsidRDefault="00B5029C" w:rsidP="00B5029C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i/>
          <w:iCs/>
          <w:color w:val="000000"/>
          <w:sz w:val="22"/>
          <w:szCs w:val="22"/>
        </w:rPr>
      </w:pPr>
      <w:r w:rsidRPr="00B5029C">
        <w:rPr>
          <w:rFonts w:eastAsia="Calibri"/>
          <w:i/>
          <w:iCs/>
          <w:color w:val="000000"/>
          <w:sz w:val="22"/>
          <w:szCs w:val="22"/>
        </w:rPr>
        <w:t>RM (</w:t>
      </w:r>
      <w:r w:rsidR="00147148" w:rsidRPr="00B5029C">
        <w:rPr>
          <w:rFonts w:eastAsia="Calibri"/>
          <w:i/>
          <w:iCs/>
          <w:color w:val="000000"/>
          <w:sz w:val="22"/>
          <w:szCs w:val="22"/>
        </w:rPr>
        <w:t>B</w:t>
      </w:r>
      <w:r w:rsidRPr="00B5029C">
        <w:rPr>
          <w:rFonts w:eastAsia="Calibri"/>
          <w:i/>
          <w:iCs/>
          <w:color w:val="000000"/>
          <w:sz w:val="22"/>
          <w:szCs w:val="22"/>
        </w:rPr>
        <w:t>):</w:t>
      </w:r>
      <w:r w:rsidR="00CC08F5" w:rsidRPr="00B5029C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Pr="00B5029C">
        <w:rPr>
          <w:rFonts w:eastAsia="Calibri"/>
          <w:i/>
          <w:iCs/>
          <w:color w:val="000000"/>
          <w:sz w:val="22"/>
          <w:szCs w:val="22"/>
        </w:rPr>
        <w:t>eseguita</w:t>
      </w:r>
      <w:r w:rsidR="00CC08F5" w:rsidRPr="00B5029C">
        <w:rPr>
          <w:rFonts w:eastAsia="Calibri"/>
          <w:i/>
          <w:iCs/>
          <w:color w:val="000000"/>
          <w:sz w:val="22"/>
          <w:szCs w:val="22"/>
        </w:rPr>
        <w:t xml:space="preserve"> sui due linfonodi con le tecniche convenzionali</w:t>
      </w:r>
      <w:r w:rsidRPr="00B5029C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Pr="00B5029C">
        <w:rPr>
          <w:rFonts w:eastAsia="Calibri"/>
          <w:i/>
          <w:iCs/>
          <w:sz w:val="22"/>
          <w:szCs w:val="22"/>
        </w:rPr>
        <w:sym w:font="Symbol" w:char="F0AE"/>
      </w:r>
      <w:r w:rsidRPr="00B5029C">
        <w:rPr>
          <w:rFonts w:eastAsia="Calibri"/>
          <w:i/>
          <w:iCs/>
          <w:sz w:val="22"/>
          <w:szCs w:val="22"/>
        </w:rPr>
        <w:t xml:space="preserve"> </w:t>
      </w:r>
      <w:r w:rsidR="00CC08F5" w:rsidRPr="00B5029C">
        <w:rPr>
          <w:rFonts w:eastAsia="Calibri"/>
          <w:i/>
          <w:iCs/>
          <w:color w:val="000000"/>
          <w:sz w:val="22"/>
          <w:szCs w:val="22"/>
        </w:rPr>
        <w:t xml:space="preserve">non si è in grado di distinguere il linfonodo sano da quello metastatico. </w:t>
      </w:r>
    </w:p>
    <w:p w14:paraId="00B72FA7" w14:textId="2709CD33" w:rsidR="00147148" w:rsidRPr="00B5029C" w:rsidRDefault="00B5029C" w:rsidP="00B50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both"/>
        <w:rPr>
          <w:rFonts w:eastAsia="Calibri"/>
          <w:i/>
          <w:iCs/>
          <w:color w:val="000000"/>
          <w:sz w:val="22"/>
          <w:szCs w:val="22"/>
        </w:rPr>
      </w:pPr>
      <w:r w:rsidRPr="00B5029C">
        <w:rPr>
          <w:rFonts w:eastAsia="Calibri"/>
          <w:i/>
          <w:iCs/>
          <w:color w:val="000000"/>
          <w:sz w:val="22"/>
          <w:szCs w:val="22"/>
        </w:rPr>
        <w:t xml:space="preserve">RM (C): preventiva somministrazione di </w:t>
      </w:r>
      <w:proofErr w:type="spellStart"/>
      <w:r w:rsidRPr="00B5029C">
        <w:rPr>
          <w:rFonts w:eastAsia="Calibri"/>
          <w:i/>
          <w:iCs/>
          <w:color w:val="000000"/>
          <w:sz w:val="22"/>
          <w:szCs w:val="22"/>
        </w:rPr>
        <w:t>SPIONs</w:t>
      </w:r>
      <w:proofErr w:type="spellEnd"/>
      <w:r w:rsidRPr="00B5029C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Pr="00B5029C">
        <w:rPr>
          <w:rFonts w:eastAsia="Calibri"/>
          <w:i/>
          <w:iCs/>
          <w:sz w:val="22"/>
          <w:szCs w:val="22"/>
        </w:rPr>
        <w:sym w:font="Symbol" w:char="F0AE"/>
      </w:r>
      <w:r w:rsidRPr="00B5029C">
        <w:rPr>
          <w:rFonts w:eastAsia="Calibri"/>
          <w:i/>
          <w:iCs/>
          <w:sz w:val="22"/>
          <w:szCs w:val="22"/>
        </w:rPr>
        <w:t xml:space="preserve"> </w:t>
      </w:r>
      <w:r w:rsidR="00CC08F5" w:rsidRPr="00B5029C">
        <w:rPr>
          <w:rFonts w:eastAsia="Calibri"/>
          <w:i/>
          <w:iCs/>
          <w:color w:val="000000"/>
          <w:sz w:val="22"/>
          <w:szCs w:val="22"/>
        </w:rPr>
        <w:t>il linfonodo sano appare interamente scuro</w:t>
      </w:r>
      <w:r w:rsidRPr="00B5029C">
        <w:rPr>
          <w:rFonts w:eastAsia="Calibri"/>
          <w:i/>
          <w:iCs/>
          <w:color w:val="000000"/>
          <w:sz w:val="22"/>
          <w:szCs w:val="22"/>
        </w:rPr>
        <w:t>; a</w:t>
      </w:r>
      <w:r w:rsidR="00CC08F5" w:rsidRPr="00B5029C">
        <w:rPr>
          <w:rFonts w:eastAsia="Calibri"/>
          <w:i/>
          <w:iCs/>
          <w:color w:val="000000"/>
          <w:sz w:val="22"/>
          <w:szCs w:val="22"/>
        </w:rPr>
        <w:t xml:space="preserve"> livello del linfonodo metastatico, invece, non vi è riduzione del segnale</w:t>
      </w:r>
      <w:r w:rsidRPr="00B5029C">
        <w:rPr>
          <w:rFonts w:eastAsia="Calibri"/>
          <w:i/>
          <w:iCs/>
          <w:color w:val="000000"/>
          <w:sz w:val="22"/>
          <w:szCs w:val="22"/>
        </w:rPr>
        <w:t xml:space="preserve"> (</w:t>
      </w:r>
      <w:r w:rsidR="00CC08F5" w:rsidRPr="00B5029C">
        <w:rPr>
          <w:rFonts w:eastAsia="Calibri"/>
          <w:i/>
          <w:iCs/>
          <w:color w:val="000000"/>
          <w:sz w:val="22"/>
          <w:szCs w:val="22"/>
        </w:rPr>
        <w:t xml:space="preserve">perché gli </w:t>
      </w:r>
      <w:proofErr w:type="spellStart"/>
      <w:r w:rsidR="00CC08F5" w:rsidRPr="00B5029C">
        <w:rPr>
          <w:rFonts w:eastAsia="Calibri"/>
          <w:i/>
          <w:iCs/>
          <w:color w:val="000000"/>
          <w:sz w:val="22"/>
          <w:szCs w:val="22"/>
        </w:rPr>
        <w:t>SPIONs</w:t>
      </w:r>
      <w:proofErr w:type="spellEnd"/>
      <w:r w:rsidR="00CC08F5" w:rsidRPr="00B5029C">
        <w:rPr>
          <w:rFonts w:eastAsia="Calibri"/>
          <w:i/>
          <w:iCs/>
          <w:color w:val="000000"/>
          <w:sz w:val="22"/>
          <w:szCs w:val="22"/>
        </w:rPr>
        <w:t xml:space="preserve"> non si sono distribuiti in modo uniforme</w:t>
      </w:r>
      <w:r w:rsidRPr="00B5029C">
        <w:rPr>
          <w:rFonts w:eastAsia="Calibri"/>
          <w:i/>
          <w:iCs/>
          <w:color w:val="000000"/>
          <w:sz w:val="22"/>
          <w:szCs w:val="22"/>
        </w:rPr>
        <w:t>).</w:t>
      </w:r>
    </w:p>
    <w:p w14:paraId="678B8F28" w14:textId="222EF306" w:rsidR="00B048EF" w:rsidRPr="00BD702F" w:rsidRDefault="00CC08F5" w:rsidP="00B5029C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 xml:space="preserve">Quindi </w:t>
      </w:r>
      <w:r w:rsidR="00147148" w:rsidRPr="00BD702F">
        <w:rPr>
          <w:rFonts w:eastAsia="Calibri"/>
          <w:color w:val="000000"/>
          <w:sz w:val="22"/>
          <w:szCs w:val="22"/>
        </w:rPr>
        <w:t xml:space="preserve">si è dimostrato che </w:t>
      </w:r>
      <w:r w:rsidRPr="00BD702F">
        <w:rPr>
          <w:rFonts w:eastAsia="Calibri"/>
          <w:color w:val="000000"/>
          <w:sz w:val="22"/>
          <w:szCs w:val="22"/>
        </w:rPr>
        <w:t>l’utilizzo degli SPIONs può aumentare notevolmente la sensibilità diagnostica (da</w:t>
      </w:r>
      <w:r w:rsidR="00147148" w:rsidRPr="00BD702F">
        <w:rPr>
          <w:rFonts w:eastAsia="Calibri"/>
          <w:color w:val="000000"/>
          <w:sz w:val="22"/>
          <w:szCs w:val="22"/>
        </w:rPr>
        <w:t>l</w:t>
      </w:r>
      <w:r w:rsidRPr="00BD702F">
        <w:rPr>
          <w:rFonts w:eastAsia="Calibri"/>
          <w:color w:val="000000"/>
          <w:sz w:val="22"/>
          <w:szCs w:val="22"/>
        </w:rPr>
        <w:t xml:space="preserve"> 35% </w:t>
      </w:r>
      <w:r w:rsidR="00147148" w:rsidRPr="00BD702F">
        <w:rPr>
          <w:rFonts w:eastAsia="Calibri"/>
          <w:color w:val="000000"/>
          <w:sz w:val="22"/>
          <w:szCs w:val="22"/>
        </w:rPr>
        <w:t xml:space="preserve">di una RM normale </w:t>
      </w:r>
      <w:r w:rsidRPr="00BD702F">
        <w:rPr>
          <w:rFonts w:eastAsia="Calibri"/>
          <w:color w:val="000000"/>
          <w:sz w:val="22"/>
          <w:szCs w:val="22"/>
        </w:rPr>
        <w:t>a</w:t>
      </w:r>
      <w:r w:rsidR="00147148" w:rsidRPr="00BD702F">
        <w:rPr>
          <w:rFonts w:eastAsia="Calibri"/>
          <w:color w:val="000000"/>
          <w:sz w:val="22"/>
          <w:szCs w:val="22"/>
        </w:rPr>
        <w:t>l</w:t>
      </w:r>
      <w:r w:rsidRPr="00BD702F">
        <w:rPr>
          <w:rFonts w:eastAsia="Calibri"/>
          <w:color w:val="000000"/>
          <w:sz w:val="22"/>
          <w:szCs w:val="22"/>
        </w:rPr>
        <w:t xml:space="preserve"> 90</w:t>
      </w:r>
      <w:r w:rsidR="00147148" w:rsidRPr="00BD702F">
        <w:rPr>
          <w:rFonts w:eastAsia="Calibri"/>
          <w:color w:val="000000"/>
          <w:sz w:val="22"/>
          <w:szCs w:val="22"/>
        </w:rPr>
        <w:t>,5</w:t>
      </w:r>
      <w:r w:rsidRPr="00BD702F">
        <w:rPr>
          <w:rFonts w:eastAsia="Calibri"/>
          <w:color w:val="000000"/>
          <w:sz w:val="22"/>
          <w:szCs w:val="22"/>
        </w:rPr>
        <w:t>%</w:t>
      </w:r>
      <w:r w:rsidR="00147148" w:rsidRPr="00BD702F">
        <w:rPr>
          <w:rFonts w:eastAsia="Calibri"/>
          <w:color w:val="000000"/>
          <w:sz w:val="22"/>
          <w:szCs w:val="22"/>
        </w:rPr>
        <w:t xml:space="preserve"> utilizzando gli SPIONs</w:t>
      </w:r>
      <w:r w:rsidRPr="00BD702F">
        <w:rPr>
          <w:rFonts w:eastAsia="Calibri"/>
          <w:color w:val="000000"/>
          <w:sz w:val="22"/>
          <w:szCs w:val="22"/>
        </w:rPr>
        <w:t>)</w:t>
      </w:r>
      <w:r w:rsidR="00147148" w:rsidRPr="00BD702F">
        <w:rPr>
          <w:rFonts w:eastAsia="Calibri"/>
          <w:color w:val="000000"/>
          <w:sz w:val="22"/>
          <w:szCs w:val="22"/>
        </w:rPr>
        <w:t xml:space="preserve"> </w:t>
      </w:r>
      <w:r w:rsidRPr="00BD702F">
        <w:rPr>
          <w:rFonts w:eastAsia="Calibri"/>
          <w:color w:val="000000"/>
          <w:sz w:val="22"/>
          <w:szCs w:val="22"/>
        </w:rPr>
        <w:t xml:space="preserve">e la specificità nella </w:t>
      </w:r>
      <w:proofErr w:type="spellStart"/>
      <w:r w:rsidRPr="00BD702F">
        <w:rPr>
          <w:rFonts w:eastAsia="Calibri"/>
          <w:color w:val="000000"/>
          <w:sz w:val="22"/>
          <w:szCs w:val="22"/>
        </w:rPr>
        <w:t>detection</w:t>
      </w:r>
      <w:proofErr w:type="spellEnd"/>
      <w:r w:rsidRPr="00BD702F">
        <w:rPr>
          <w:rFonts w:eastAsia="Calibri"/>
          <w:color w:val="000000"/>
          <w:sz w:val="22"/>
          <w:szCs w:val="22"/>
        </w:rPr>
        <w:t xml:space="preserve"> di metastasi durante le RM.</w:t>
      </w:r>
    </w:p>
    <w:p w14:paraId="5FF2F35A" w14:textId="71C20C74" w:rsidR="00147148" w:rsidRPr="00BD702F" w:rsidRDefault="00147148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67502FE5" w14:textId="174E7593" w:rsidR="00147148" w:rsidRPr="00BD702F" w:rsidRDefault="00147148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37606FD7" w14:textId="55DB16FB" w:rsidR="00147148" w:rsidRPr="00B5029C" w:rsidRDefault="00B5029C" w:rsidP="00B50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eastAsia="Calibri"/>
          <w:b/>
          <w:bCs/>
          <w:color w:val="000000"/>
          <w:sz w:val="22"/>
          <w:szCs w:val="22"/>
          <w:u w:val="single"/>
        </w:rPr>
      </w:pPr>
      <w:r w:rsidRPr="00BD702F">
        <w:rPr>
          <w:rFonts w:eastAsia="Calibri"/>
          <w:b/>
          <w:bCs/>
          <w:color w:val="000000"/>
          <w:sz w:val="22"/>
          <w:szCs w:val="22"/>
          <w:u w:val="single"/>
        </w:rPr>
        <w:t>APPLICAZIONI IN VITRO DELLE NANOPARTICELLE</w:t>
      </w:r>
    </w:p>
    <w:p w14:paraId="14F02AD3" w14:textId="48896632" w:rsidR="00812FBB" w:rsidRPr="00FF38CC" w:rsidRDefault="00064E9A" w:rsidP="00FF38CC">
      <w:pPr>
        <w:pStyle w:val="Paragrafoelenco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-6"/>
        <w:jc w:val="both"/>
        <w:rPr>
          <w:rFonts w:ascii="Times New Roman" w:eastAsia="Calibri" w:hAnsi="Times New Roman" w:cs="Times New Roman"/>
          <w:color w:val="FF0000"/>
        </w:rPr>
      </w:pPr>
      <w:r>
        <w:rPr>
          <w:rFonts w:ascii="Times New Roman" w:eastAsia="Calibri" w:hAnsi="Times New Roman" w:cs="Times New Roman"/>
          <w:b/>
          <w:color w:val="000000"/>
          <w:u w:val="single"/>
        </w:rPr>
        <w:t>RICERCA</w:t>
      </w:r>
      <w:r w:rsidR="00FF38CC" w:rsidRPr="00FF38CC">
        <w:rPr>
          <w:rFonts w:ascii="Times New Roman" w:eastAsia="Calibri" w:hAnsi="Times New Roman" w:cs="Times New Roman"/>
          <w:b/>
          <w:color w:val="000000"/>
          <w:u w:val="single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u w:val="single"/>
        </w:rPr>
        <w:t>(</w:t>
      </w:r>
      <w:r w:rsidR="00FF38CC" w:rsidRPr="00FF38CC">
        <w:rPr>
          <w:rFonts w:ascii="Times New Roman" w:eastAsia="Calibri" w:hAnsi="Times New Roman" w:cs="Times New Roman"/>
          <w:b/>
          <w:color w:val="000000"/>
          <w:u w:val="single"/>
        </w:rPr>
        <w:t>QUANTUM DOTS</w:t>
      </w:r>
      <w:r w:rsidR="00FF38CC">
        <w:rPr>
          <w:rFonts w:ascii="Times New Roman" w:eastAsia="Calibri" w:hAnsi="Times New Roman" w:cs="Times New Roman"/>
          <w:b/>
          <w:color w:val="000000"/>
          <w:u w:val="single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u w:val="single"/>
        </w:rPr>
        <w:t xml:space="preserve">- </w:t>
      </w:r>
      <w:proofErr w:type="spellStart"/>
      <w:r w:rsidR="00FF38CC">
        <w:rPr>
          <w:rFonts w:ascii="Times New Roman" w:eastAsia="Calibri" w:hAnsi="Times New Roman" w:cs="Times New Roman"/>
          <w:b/>
          <w:color w:val="000000"/>
          <w:u w:val="single"/>
        </w:rPr>
        <w:t>Qdots</w:t>
      </w:r>
      <w:proofErr w:type="spellEnd"/>
      <w:r w:rsidR="00FF38CC">
        <w:rPr>
          <w:rFonts w:ascii="Times New Roman" w:eastAsia="Calibri" w:hAnsi="Times New Roman" w:cs="Times New Roman"/>
          <w:b/>
          <w:color w:val="000000"/>
          <w:u w:val="single"/>
        </w:rPr>
        <w:t>)</w:t>
      </w:r>
      <w:r w:rsidR="00FF38CC">
        <w:rPr>
          <w:rFonts w:ascii="Times New Roman" w:eastAsia="Calibri" w:hAnsi="Times New Roman" w:cs="Times New Roman"/>
          <w:b/>
          <w:color w:val="000000"/>
        </w:rPr>
        <w:t>:</w:t>
      </w:r>
    </w:p>
    <w:p w14:paraId="27B7A0C6" w14:textId="2A085F40" w:rsidR="00147148" w:rsidRPr="00FF38CC" w:rsidRDefault="00FF38CC" w:rsidP="00FF38CC">
      <w:pPr>
        <w:widowControl w:val="0"/>
        <w:pBdr>
          <w:top w:val="nil"/>
          <w:left w:val="nil"/>
          <w:bottom w:val="nil"/>
          <w:right w:val="nil"/>
          <w:between w:val="nil"/>
        </w:pBdr>
        <w:ind w:left="369" w:right="-6"/>
        <w:contextualSpacing/>
        <w:jc w:val="both"/>
        <w:rPr>
          <w:rFonts w:eastAsia="Calibri"/>
          <w:sz w:val="22"/>
          <w:szCs w:val="22"/>
        </w:rPr>
      </w:pPr>
      <w:r w:rsidRPr="00FF38CC">
        <w:rPr>
          <w:bCs/>
          <w:noProof/>
        </w:rPr>
        <w:drawing>
          <wp:anchor distT="36195" distB="36195" distL="71755" distR="71755" simplePos="0" relativeHeight="251691008" behindDoc="1" locked="0" layoutInCell="1" hidden="0" allowOverlap="1" wp14:anchorId="1C47D8B1" wp14:editId="524EFA98">
            <wp:simplePos x="0" y="0"/>
            <wp:positionH relativeFrom="margin">
              <wp:posOffset>3836035</wp:posOffset>
            </wp:positionH>
            <wp:positionV relativeFrom="margin">
              <wp:posOffset>7332082</wp:posOffset>
            </wp:positionV>
            <wp:extent cx="2275200" cy="558000"/>
            <wp:effectExtent l="0" t="0" r="0" b="1270"/>
            <wp:wrapSquare wrapText="bothSides"/>
            <wp:docPr id="38" name="image1.jpg" descr="Immagine che contiene testo, dispositivo, clipart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g" descr="Immagine che contiene testo, dispositivo, clipart&#10;&#10;Descrizione generata automaticamente"/>
                    <pic:cNvPicPr preferRelativeResize="0"/>
                  </pic:nvPicPr>
                  <pic:blipFill rotWithShape="1">
                    <a:blip r:embed="rId26"/>
                    <a:srcRect l="1813" r="682" b="6552"/>
                    <a:stretch/>
                  </pic:blipFill>
                  <pic:spPr bwMode="auto">
                    <a:xfrm>
                      <a:off x="0" y="0"/>
                      <a:ext cx="2275200" cy="5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bCs/>
          <w:color w:val="000000"/>
          <w:sz w:val="22"/>
          <w:szCs w:val="22"/>
        </w:rPr>
        <w:t>i q</w:t>
      </w:r>
      <w:r w:rsidRPr="00BD702F">
        <w:rPr>
          <w:rFonts w:eastAsia="Calibri"/>
          <w:bCs/>
          <w:color w:val="000000"/>
          <w:sz w:val="22"/>
          <w:szCs w:val="22"/>
        </w:rPr>
        <w:t xml:space="preserve">uantum dots </w:t>
      </w:r>
      <w:r>
        <w:rPr>
          <w:rFonts w:eastAsia="Calibri"/>
          <w:bCs/>
          <w:color w:val="000000"/>
          <w:sz w:val="22"/>
          <w:szCs w:val="22"/>
        </w:rPr>
        <w:t xml:space="preserve">(o </w:t>
      </w:r>
      <w:r w:rsidR="00147148" w:rsidRPr="00BD702F">
        <w:rPr>
          <w:rFonts w:eastAsia="Calibri"/>
          <w:color w:val="000000"/>
          <w:sz w:val="22"/>
          <w:szCs w:val="22"/>
        </w:rPr>
        <w:t>semiconduttori</w:t>
      </w:r>
      <w:r>
        <w:rPr>
          <w:rFonts w:eastAsia="Calibri"/>
          <w:color w:val="000000"/>
          <w:sz w:val="22"/>
          <w:szCs w:val="22"/>
        </w:rPr>
        <w:t>)</w:t>
      </w:r>
      <w:r w:rsidR="00147148" w:rsidRPr="00BD702F">
        <w:rPr>
          <w:rFonts w:eastAsia="Calibri"/>
          <w:color w:val="000000"/>
          <w:sz w:val="22"/>
          <w:szCs w:val="22"/>
        </w:rPr>
        <w:t xml:space="preserve"> sono costituiti da un </w:t>
      </w:r>
      <w:r w:rsidR="00147148" w:rsidRPr="00FF38CC">
        <w:rPr>
          <w:rFonts w:eastAsia="Calibri"/>
          <w:b/>
          <w:bCs/>
          <w:color w:val="000000"/>
          <w:sz w:val="22"/>
          <w:szCs w:val="22"/>
        </w:rPr>
        <w:t xml:space="preserve">nucleo di </w:t>
      </w:r>
      <w:proofErr w:type="spellStart"/>
      <w:r w:rsidR="00147148" w:rsidRPr="00FF38CC">
        <w:rPr>
          <w:rFonts w:eastAsia="Calibri"/>
          <w:b/>
          <w:bCs/>
          <w:color w:val="000000"/>
          <w:sz w:val="22"/>
          <w:szCs w:val="22"/>
        </w:rPr>
        <w:t>seleniuro</w:t>
      </w:r>
      <w:proofErr w:type="spellEnd"/>
      <w:r w:rsidR="00147148" w:rsidRPr="00FF38CC">
        <w:rPr>
          <w:rFonts w:eastAsia="Calibri"/>
          <w:b/>
          <w:bCs/>
          <w:color w:val="000000"/>
          <w:sz w:val="22"/>
          <w:szCs w:val="22"/>
        </w:rPr>
        <w:t xml:space="preserve"> di cadmio (</w:t>
      </w:r>
      <w:proofErr w:type="spellStart"/>
      <w:r w:rsidR="00147148" w:rsidRPr="00FF38CC">
        <w:rPr>
          <w:rFonts w:eastAsia="Calibri"/>
          <w:b/>
          <w:bCs/>
          <w:color w:val="000000"/>
          <w:sz w:val="22"/>
          <w:szCs w:val="22"/>
        </w:rPr>
        <w:t>CdSe</w:t>
      </w:r>
      <w:proofErr w:type="spellEnd"/>
      <w:r w:rsidR="00147148" w:rsidRPr="00FF38CC">
        <w:rPr>
          <w:rFonts w:eastAsia="Calibri"/>
          <w:b/>
          <w:bCs/>
          <w:color w:val="000000"/>
          <w:sz w:val="22"/>
          <w:szCs w:val="22"/>
        </w:rPr>
        <w:t>), rivestito da un involucro di zinco o</w:t>
      </w:r>
      <w:r>
        <w:rPr>
          <w:rFonts w:eastAsia="Calibri"/>
          <w:b/>
          <w:bCs/>
          <w:color w:val="000000"/>
          <w:sz w:val="22"/>
          <w:szCs w:val="22"/>
        </w:rPr>
        <w:t xml:space="preserve"> </w:t>
      </w:r>
      <w:r w:rsidR="00147148" w:rsidRPr="00FF38CC">
        <w:rPr>
          <w:rFonts w:eastAsia="Calibri"/>
          <w:b/>
          <w:bCs/>
          <w:color w:val="000000"/>
          <w:sz w:val="22"/>
          <w:szCs w:val="22"/>
        </w:rPr>
        <w:t>solfuro (</w:t>
      </w:r>
      <w:proofErr w:type="spellStart"/>
      <w:r w:rsidR="00147148" w:rsidRPr="00FF38CC">
        <w:rPr>
          <w:rFonts w:eastAsia="Calibri"/>
          <w:b/>
          <w:bCs/>
          <w:color w:val="000000"/>
          <w:sz w:val="22"/>
          <w:szCs w:val="22"/>
        </w:rPr>
        <w:t>ZnS</w:t>
      </w:r>
      <w:proofErr w:type="spellEnd"/>
      <w:r w:rsidR="00147148" w:rsidRPr="00FF38CC">
        <w:rPr>
          <w:rFonts w:eastAsia="Calibri"/>
          <w:b/>
          <w:bCs/>
          <w:color w:val="000000"/>
          <w:sz w:val="22"/>
          <w:szCs w:val="22"/>
        </w:rPr>
        <w:t xml:space="preserve"> shell</w:t>
      </w:r>
      <w:r w:rsidR="00147148" w:rsidRPr="00BD702F">
        <w:rPr>
          <w:rFonts w:eastAsia="Calibri"/>
          <w:color w:val="000000"/>
          <w:sz w:val="22"/>
          <w:szCs w:val="22"/>
        </w:rPr>
        <w:t xml:space="preserve">) e ricoperto dal polimero </w:t>
      </w:r>
      <w:r w:rsidR="00147148" w:rsidRPr="00FF38CC">
        <w:rPr>
          <w:rFonts w:eastAsia="Calibri"/>
          <w:sz w:val="22"/>
          <w:szCs w:val="22"/>
        </w:rPr>
        <w:t>stabilizzante</w:t>
      </w:r>
      <w:r w:rsidR="00812FBB" w:rsidRPr="00FF38CC">
        <w:rPr>
          <w:rFonts w:eastAsia="Calibri"/>
          <w:sz w:val="22"/>
          <w:szCs w:val="22"/>
        </w:rPr>
        <w:t xml:space="preserve"> </w:t>
      </w:r>
      <w:r w:rsidRPr="00FF38CC">
        <w:rPr>
          <w:rFonts w:eastAsia="Calibri"/>
          <w:sz w:val="22"/>
          <w:szCs w:val="22"/>
        </w:rPr>
        <w:t>(</w:t>
      </w:r>
      <w:r w:rsidRPr="00FF38CC">
        <w:rPr>
          <w:rFonts w:eastAsia="Calibri"/>
          <w:sz w:val="22"/>
          <w:szCs w:val="22"/>
        </w:rPr>
        <w:sym w:font="Symbol" w:char="F0AE"/>
      </w:r>
      <w:r>
        <w:rPr>
          <w:rFonts w:eastAsia="Calibri"/>
          <w:sz w:val="22"/>
          <w:szCs w:val="22"/>
        </w:rPr>
        <w:t xml:space="preserve"> </w:t>
      </w:r>
      <w:r w:rsidR="00812FBB" w:rsidRPr="00FF38CC">
        <w:rPr>
          <w:rFonts w:eastAsia="Calibri"/>
          <w:sz w:val="22"/>
          <w:szCs w:val="22"/>
        </w:rPr>
        <w:t>maggiore permanenza in circolo</w:t>
      </w:r>
      <w:r>
        <w:rPr>
          <w:rFonts w:eastAsia="Calibri"/>
          <w:sz w:val="22"/>
          <w:szCs w:val="22"/>
        </w:rPr>
        <w:t>)</w:t>
      </w:r>
      <w:r w:rsidR="00147148" w:rsidRPr="00FF38CC">
        <w:rPr>
          <w:rFonts w:eastAsia="Calibri"/>
          <w:sz w:val="22"/>
          <w:szCs w:val="22"/>
        </w:rPr>
        <w:t>.</w:t>
      </w:r>
    </w:p>
    <w:p w14:paraId="40A11E9B" w14:textId="273EFC7C" w:rsidR="00FF38CC" w:rsidRDefault="00FF38CC" w:rsidP="00FF38CC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noProof/>
          <w:sz w:val="22"/>
          <w:szCs w:val="22"/>
        </w:rPr>
        <w:drawing>
          <wp:anchor distT="19050" distB="19050" distL="71755" distR="71755" simplePos="0" relativeHeight="251693056" behindDoc="0" locked="0" layoutInCell="1" hidden="0" allowOverlap="1" wp14:anchorId="461BA1B3" wp14:editId="0A65C358">
            <wp:simplePos x="0" y="0"/>
            <wp:positionH relativeFrom="column">
              <wp:posOffset>3275965</wp:posOffset>
            </wp:positionH>
            <wp:positionV relativeFrom="page">
              <wp:posOffset>8899525</wp:posOffset>
            </wp:positionV>
            <wp:extent cx="2847600" cy="1213200"/>
            <wp:effectExtent l="0" t="0" r="0" b="6350"/>
            <wp:wrapSquare wrapText="bothSides"/>
            <wp:docPr id="5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7"/>
                    <a:srcRect l="998" r="998"/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12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48" w:rsidRPr="00BD702F">
        <w:rPr>
          <w:rFonts w:eastAsia="Calibri"/>
          <w:color w:val="000000"/>
          <w:sz w:val="22"/>
          <w:szCs w:val="22"/>
        </w:rPr>
        <w:t xml:space="preserve">Un’importante caratteristica del </w:t>
      </w:r>
      <w:proofErr w:type="spellStart"/>
      <w:r w:rsidR="00147148" w:rsidRPr="00BD702F">
        <w:rPr>
          <w:rFonts w:eastAsia="Calibri"/>
          <w:color w:val="000000"/>
          <w:sz w:val="22"/>
          <w:szCs w:val="22"/>
        </w:rPr>
        <w:t>Qdot</w:t>
      </w:r>
      <w:proofErr w:type="spellEnd"/>
      <w:r w:rsidR="00147148" w:rsidRPr="00BD702F">
        <w:rPr>
          <w:rFonts w:eastAsia="Calibri"/>
          <w:color w:val="000000"/>
          <w:sz w:val="22"/>
          <w:szCs w:val="22"/>
        </w:rPr>
        <w:t xml:space="preserve"> è che, se sollecitati, emettono una </w:t>
      </w:r>
      <w:r w:rsidR="00147148" w:rsidRPr="00FF38CC">
        <w:rPr>
          <w:rFonts w:eastAsia="Calibri"/>
          <w:b/>
          <w:bCs/>
          <w:color w:val="000000"/>
          <w:sz w:val="22"/>
          <w:szCs w:val="22"/>
        </w:rPr>
        <w:t>fluorescenza</w:t>
      </w:r>
      <w:r w:rsidR="00147148" w:rsidRPr="00BD702F">
        <w:rPr>
          <w:rFonts w:eastAsia="Calibri"/>
          <w:color w:val="000000"/>
          <w:sz w:val="22"/>
          <w:szCs w:val="22"/>
        </w:rPr>
        <w:t xml:space="preserve"> a una determinata lunghezza d’onda, che dipenderà dalla loro dimensione. </w:t>
      </w:r>
      <w:r>
        <w:rPr>
          <w:rFonts w:eastAsia="Calibri"/>
          <w:color w:val="000000"/>
          <w:sz w:val="22"/>
          <w:szCs w:val="22"/>
        </w:rPr>
        <w:t>P</w:t>
      </w:r>
      <w:r w:rsidR="00147148" w:rsidRPr="00BD702F">
        <w:rPr>
          <w:rFonts w:eastAsia="Calibri"/>
          <w:color w:val="000000"/>
          <w:sz w:val="22"/>
          <w:szCs w:val="22"/>
        </w:rPr>
        <w:t xml:space="preserve">iù è piccolo il </w:t>
      </w:r>
      <w:r>
        <w:rPr>
          <w:rFonts w:eastAsia="Calibri"/>
          <w:color w:val="000000"/>
          <w:sz w:val="22"/>
          <w:szCs w:val="22"/>
        </w:rPr>
        <w:t>Qdot</w:t>
      </w:r>
      <w:r w:rsidR="00147148" w:rsidRPr="00BD702F">
        <w:rPr>
          <w:rFonts w:eastAsia="Calibri"/>
          <w:color w:val="000000"/>
          <w:sz w:val="22"/>
          <w:szCs w:val="22"/>
        </w:rPr>
        <w:t>, maggiore sarà l’energia necessaria per eccitare gli elettroni al livello successivo</w:t>
      </w:r>
      <w:r>
        <w:rPr>
          <w:rFonts w:eastAsia="Calibri"/>
          <w:color w:val="000000"/>
          <w:sz w:val="22"/>
          <w:szCs w:val="22"/>
        </w:rPr>
        <w:t xml:space="preserve"> </w:t>
      </w:r>
      <w:r w:rsidRPr="003114E8">
        <w:rPr>
          <w:rFonts w:eastAsia="Calibri"/>
          <w:sz w:val="22"/>
          <w:szCs w:val="22"/>
        </w:rPr>
        <w:sym w:font="Symbol" w:char="F0AE"/>
      </w:r>
      <w:r w:rsidR="00147148" w:rsidRPr="00BD702F">
        <w:rPr>
          <w:rFonts w:eastAsia="Calibri"/>
          <w:color w:val="000000"/>
          <w:sz w:val="22"/>
          <w:szCs w:val="22"/>
        </w:rPr>
        <w:t xml:space="preserve"> maggiore sarà l’energia rilasciata per </w:t>
      </w:r>
      <w:r w:rsidR="00147148" w:rsidRPr="00BD702F">
        <w:rPr>
          <w:rFonts w:eastAsia="Calibri"/>
          <w:color w:val="000000"/>
          <w:sz w:val="22"/>
          <w:szCs w:val="22"/>
        </w:rPr>
        <w:lastRenderedPageBreak/>
        <w:t>ritornare allo stato di riposo.</w:t>
      </w:r>
      <w:r>
        <w:rPr>
          <w:rFonts w:eastAsia="Calibri"/>
          <w:color w:val="000000"/>
          <w:sz w:val="22"/>
          <w:szCs w:val="22"/>
        </w:rPr>
        <w:t xml:space="preserve"> </w:t>
      </w:r>
      <w:r w:rsidR="00147148" w:rsidRPr="00BD702F">
        <w:rPr>
          <w:rFonts w:eastAsia="Calibri"/>
          <w:color w:val="000000"/>
          <w:sz w:val="22"/>
          <w:szCs w:val="22"/>
        </w:rPr>
        <w:t xml:space="preserve">Questa differenza </w:t>
      </w:r>
      <w:r w:rsidR="00064E9A" w:rsidRPr="00BD702F">
        <w:rPr>
          <w:noProof/>
          <w:sz w:val="22"/>
          <w:szCs w:val="22"/>
        </w:rPr>
        <w:drawing>
          <wp:anchor distT="71755" distB="71755" distL="71755" distR="71755" simplePos="0" relativeHeight="251694080" behindDoc="0" locked="0" layoutInCell="1" hidden="0" allowOverlap="1" wp14:anchorId="6B522AF7" wp14:editId="301B0C83">
            <wp:simplePos x="0" y="0"/>
            <wp:positionH relativeFrom="column">
              <wp:posOffset>4725670</wp:posOffset>
            </wp:positionH>
            <wp:positionV relativeFrom="page">
              <wp:posOffset>588950</wp:posOffset>
            </wp:positionV>
            <wp:extent cx="1407160" cy="1393190"/>
            <wp:effectExtent l="0" t="0" r="2540" b="3810"/>
            <wp:wrapSquare wrapText="left" distT="19050" distB="19050" distL="19050" distR="19050"/>
            <wp:docPr id="4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 rotWithShape="1">
                    <a:blip r:embed="rId28"/>
                    <a:srcRect l="1377" t="806" r="1818" b="3553"/>
                    <a:stretch/>
                  </pic:blipFill>
                  <pic:spPr bwMode="auto">
                    <a:xfrm>
                      <a:off x="0" y="0"/>
                      <a:ext cx="1407160" cy="139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48" w:rsidRPr="00BD702F">
        <w:rPr>
          <w:rFonts w:eastAsia="Calibri"/>
          <w:color w:val="000000"/>
          <w:sz w:val="22"/>
          <w:szCs w:val="22"/>
        </w:rPr>
        <w:t xml:space="preserve">energetica tra lo stato </w:t>
      </w:r>
      <w:r>
        <w:rPr>
          <w:rFonts w:eastAsia="Calibri"/>
          <w:color w:val="000000"/>
          <w:sz w:val="22"/>
          <w:szCs w:val="22"/>
        </w:rPr>
        <w:t>di</w:t>
      </w:r>
      <w:r w:rsidR="00147148" w:rsidRPr="00BD702F">
        <w:rPr>
          <w:rFonts w:eastAsia="Calibri"/>
          <w:color w:val="000000"/>
          <w:sz w:val="22"/>
          <w:szCs w:val="22"/>
        </w:rPr>
        <w:t xml:space="preserve"> riposo e lo stato eccitato determinerà l’emissione di fluorescenza a una </w:t>
      </w:r>
      <w:r>
        <w:rPr>
          <w:rFonts w:eastAsia="Calibri"/>
          <w:color w:val="000000"/>
          <w:sz w:val="22"/>
          <w:szCs w:val="22"/>
        </w:rPr>
        <w:t>specifica</w:t>
      </w:r>
      <w:r w:rsidR="00147148" w:rsidRPr="00BD702F">
        <w:rPr>
          <w:rFonts w:eastAsia="Calibri"/>
          <w:color w:val="000000"/>
          <w:sz w:val="22"/>
          <w:szCs w:val="22"/>
        </w:rPr>
        <w:t xml:space="preserve"> lunghezza d’onda</w:t>
      </w:r>
      <w:r>
        <w:rPr>
          <w:rFonts w:eastAsia="Calibri"/>
          <w:color w:val="000000"/>
          <w:sz w:val="22"/>
          <w:szCs w:val="22"/>
        </w:rPr>
        <w:t xml:space="preserve">. Vi </w:t>
      </w:r>
      <w:r w:rsidRPr="00BD702F">
        <w:rPr>
          <w:rFonts w:eastAsia="Calibri"/>
          <w:color w:val="000000"/>
          <w:sz w:val="22"/>
          <w:szCs w:val="22"/>
        </w:rPr>
        <w:t>è</w:t>
      </w:r>
      <w:r>
        <w:rPr>
          <w:rFonts w:eastAsia="Calibri"/>
          <w:color w:val="000000"/>
          <w:sz w:val="22"/>
          <w:szCs w:val="22"/>
        </w:rPr>
        <w:t>, dunque,</w:t>
      </w:r>
      <w:r w:rsidRPr="00BD702F">
        <w:rPr>
          <w:rFonts w:eastAsia="Calibri"/>
          <w:color w:val="000000"/>
          <w:sz w:val="22"/>
          <w:szCs w:val="22"/>
        </w:rPr>
        <w:t xml:space="preserve"> la possibilità di sincronizzare lo spettro di emissione in base alla loro dimensione</w:t>
      </w:r>
      <w:r>
        <w:rPr>
          <w:rFonts w:eastAsia="Calibri"/>
          <w:color w:val="000000"/>
          <w:sz w:val="22"/>
          <w:szCs w:val="22"/>
        </w:rPr>
        <w:t>.</w:t>
      </w:r>
      <w:r w:rsidRPr="00BD702F">
        <w:rPr>
          <w:rFonts w:eastAsia="Calibri"/>
          <w:color w:val="000000"/>
          <w:sz w:val="22"/>
          <w:szCs w:val="22"/>
        </w:rPr>
        <w:t xml:space="preserve"> </w:t>
      </w:r>
    </w:p>
    <w:p w14:paraId="2D7D2C7F" w14:textId="0065D488" w:rsidR="00FF38CC" w:rsidRDefault="00064E9A" w:rsidP="00FF38CC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noProof/>
          <w:sz w:val="22"/>
          <w:szCs w:val="22"/>
          <w:u w:val="single"/>
        </w:rPr>
        <w:drawing>
          <wp:anchor distT="71755" distB="71755" distL="71755" distR="71755" simplePos="0" relativeHeight="251700224" behindDoc="0" locked="0" layoutInCell="1" hidden="0" allowOverlap="1" wp14:anchorId="4B74220A" wp14:editId="7CC80D6B">
            <wp:simplePos x="0" y="0"/>
            <wp:positionH relativeFrom="margin">
              <wp:posOffset>4736160</wp:posOffset>
            </wp:positionH>
            <wp:positionV relativeFrom="margin">
              <wp:posOffset>1118870</wp:posOffset>
            </wp:positionV>
            <wp:extent cx="1372235" cy="1294765"/>
            <wp:effectExtent l="0" t="0" r="0" b="635"/>
            <wp:wrapThrough wrapText="bothSides">
              <wp:wrapPolygon edited="0">
                <wp:start x="0" y="0"/>
                <wp:lineTo x="0" y="21399"/>
                <wp:lineTo x="21390" y="21399"/>
                <wp:lineTo x="21390" y="0"/>
                <wp:lineTo x="0" y="0"/>
              </wp:wrapPolygon>
            </wp:wrapThrough>
            <wp:docPr id="41" name="image10.jp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0.jpg" descr="Immagine che contiene testo&#10;&#10;Descrizione generata automaticamente"/>
                    <pic:cNvPicPr preferRelativeResize="0"/>
                  </pic:nvPicPr>
                  <pic:blipFill rotWithShape="1">
                    <a:blip r:embed="rId29"/>
                    <a:srcRect l="1560" t="31872" r="1560"/>
                    <a:stretch/>
                  </pic:blipFill>
                  <pic:spPr bwMode="auto">
                    <a:xfrm>
                      <a:off x="0" y="0"/>
                      <a:ext cx="1372235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48" w:rsidRPr="00BD702F">
        <w:rPr>
          <w:rFonts w:eastAsia="Calibri"/>
          <w:color w:val="000000"/>
          <w:sz w:val="22"/>
          <w:szCs w:val="22"/>
        </w:rPr>
        <w:t xml:space="preserve">I </w:t>
      </w:r>
      <w:proofErr w:type="spellStart"/>
      <w:r w:rsidR="00147148" w:rsidRPr="00BD702F">
        <w:rPr>
          <w:rFonts w:eastAsia="Calibri"/>
          <w:color w:val="000000"/>
          <w:sz w:val="22"/>
          <w:szCs w:val="22"/>
        </w:rPr>
        <w:t>Qdots</w:t>
      </w:r>
      <w:proofErr w:type="spellEnd"/>
      <w:r w:rsidR="00147148" w:rsidRPr="00BD702F">
        <w:rPr>
          <w:rFonts w:eastAsia="Calibri"/>
          <w:color w:val="000000"/>
          <w:sz w:val="22"/>
          <w:szCs w:val="22"/>
        </w:rPr>
        <w:t xml:space="preserve">, rispetto ai fluorofori tradizionalmente utilizzati in ricerca, </w:t>
      </w:r>
      <w:r w:rsidR="00FF38CC">
        <w:rPr>
          <w:rFonts w:eastAsia="Calibri"/>
          <w:color w:val="000000"/>
          <w:sz w:val="22"/>
          <w:szCs w:val="22"/>
        </w:rPr>
        <w:t xml:space="preserve"> </w:t>
      </w:r>
      <w:r w:rsidR="00147148" w:rsidRPr="00BD702F">
        <w:rPr>
          <w:rFonts w:eastAsia="Calibri"/>
          <w:color w:val="000000"/>
          <w:sz w:val="22"/>
          <w:szCs w:val="22"/>
        </w:rPr>
        <w:t xml:space="preserve">emettono segnali magnetici e ottici più forti poiché in essi </w:t>
      </w:r>
      <w:r w:rsidR="00147148" w:rsidRPr="00FF38CC">
        <w:rPr>
          <w:rFonts w:eastAsia="Calibri"/>
          <w:color w:val="000000"/>
          <w:sz w:val="22"/>
          <w:szCs w:val="22"/>
          <w:u w:val="single"/>
        </w:rPr>
        <w:t>viene eccitato un maggior numero di elettroni</w:t>
      </w:r>
      <w:r w:rsidR="00147148" w:rsidRPr="00BD702F">
        <w:rPr>
          <w:rFonts w:eastAsia="Calibri"/>
          <w:color w:val="000000"/>
          <w:sz w:val="22"/>
          <w:szCs w:val="22"/>
        </w:rPr>
        <w:t>.</w:t>
      </w:r>
      <w:r w:rsidR="00FF38CC">
        <w:rPr>
          <w:rFonts w:eastAsia="Calibri"/>
          <w:color w:val="000000"/>
          <w:sz w:val="22"/>
          <w:szCs w:val="22"/>
        </w:rPr>
        <w:t xml:space="preserve"> </w:t>
      </w:r>
      <w:r w:rsidR="00147148" w:rsidRPr="00BD702F">
        <w:rPr>
          <w:rFonts w:eastAsia="Calibri"/>
          <w:color w:val="000000"/>
          <w:sz w:val="22"/>
          <w:szCs w:val="22"/>
        </w:rPr>
        <w:t xml:space="preserve">Questi, inoltre, risultano essere molto più stabili rispetto ai fluorofori tradizionali e, quindi, possono essere utilizzati per effettuare un monitoraggio per un tempo più prolungato. </w:t>
      </w:r>
    </w:p>
    <w:p w14:paraId="419D67FB" w14:textId="38E4FC9B" w:rsidR="00064E9A" w:rsidRPr="00BD702F" w:rsidRDefault="00FF38CC" w:rsidP="00064E9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Inoltre,</w:t>
      </w:r>
      <w:r w:rsidR="00147148" w:rsidRPr="00BD702F">
        <w:rPr>
          <w:rFonts w:eastAsia="Calibri"/>
          <w:color w:val="000000"/>
          <w:sz w:val="22"/>
          <w:szCs w:val="22"/>
        </w:rPr>
        <w:t xml:space="preserve"> i </w:t>
      </w:r>
      <w:proofErr w:type="spellStart"/>
      <w:r w:rsidR="00147148" w:rsidRPr="00BD702F">
        <w:rPr>
          <w:rFonts w:eastAsia="Calibri"/>
          <w:color w:val="000000"/>
          <w:sz w:val="22"/>
          <w:szCs w:val="22"/>
        </w:rPr>
        <w:t>Qdot</w:t>
      </w:r>
      <w:proofErr w:type="spellEnd"/>
      <w:r w:rsidR="00147148" w:rsidRPr="00BD702F">
        <w:rPr>
          <w:rFonts w:eastAsia="Calibri"/>
          <w:color w:val="000000"/>
          <w:sz w:val="22"/>
          <w:szCs w:val="22"/>
        </w:rPr>
        <w:t xml:space="preserve"> hanno un </w:t>
      </w:r>
      <w:r w:rsidR="00147148" w:rsidRPr="00FF38CC">
        <w:rPr>
          <w:rFonts w:eastAsia="Calibri"/>
          <w:color w:val="000000"/>
          <w:sz w:val="22"/>
          <w:szCs w:val="22"/>
          <w:u w:val="single"/>
        </w:rPr>
        <w:t>ampio spettro di eccitazione</w:t>
      </w:r>
      <w:r w:rsidRPr="00FF38CC">
        <w:rPr>
          <w:rFonts w:eastAsia="Calibri"/>
          <w:color w:val="000000"/>
          <w:sz w:val="22"/>
          <w:szCs w:val="22"/>
          <w:u w:val="single"/>
        </w:rPr>
        <w:t xml:space="preserve"> ma</w:t>
      </w:r>
      <w:r w:rsidR="00147148" w:rsidRPr="00FF38CC">
        <w:rPr>
          <w:rFonts w:eastAsia="Calibri"/>
          <w:color w:val="000000"/>
          <w:sz w:val="22"/>
          <w:szCs w:val="22"/>
          <w:u w:val="single"/>
        </w:rPr>
        <w:t xml:space="preserve"> un ristretto spettro di </w:t>
      </w:r>
      <w:r w:rsidR="00147148" w:rsidRPr="00FF38CC">
        <w:rPr>
          <w:rFonts w:eastAsia="Calibri"/>
          <w:sz w:val="22"/>
          <w:szCs w:val="22"/>
          <w:u w:val="single"/>
        </w:rPr>
        <w:t>emissione</w:t>
      </w:r>
      <w:r w:rsidRPr="00FF38CC">
        <w:rPr>
          <w:rFonts w:eastAsia="Calibri"/>
          <w:sz w:val="22"/>
          <w:szCs w:val="22"/>
        </w:rPr>
        <w:t xml:space="preserve"> </w:t>
      </w:r>
      <w:r w:rsidRPr="00FF38CC">
        <w:rPr>
          <w:rFonts w:eastAsia="Calibri"/>
          <w:sz w:val="22"/>
          <w:szCs w:val="22"/>
        </w:rPr>
        <w:sym w:font="Symbol" w:char="F0AE"/>
      </w:r>
      <w:r w:rsidRPr="00FF38CC">
        <w:rPr>
          <w:rFonts w:eastAsia="Calibri"/>
          <w:sz w:val="22"/>
          <w:szCs w:val="22"/>
        </w:rPr>
        <w:t xml:space="preserve"> </w:t>
      </w:r>
      <w:r w:rsidR="00147148" w:rsidRPr="00FF38CC">
        <w:rPr>
          <w:rFonts w:eastAsia="Calibri"/>
          <w:sz w:val="22"/>
          <w:szCs w:val="22"/>
        </w:rPr>
        <w:t xml:space="preserve">con una singola fonte di eccitazione, si possono eccitare simultaneamente </w:t>
      </w:r>
      <w:proofErr w:type="spellStart"/>
      <w:r w:rsidR="00147148" w:rsidRPr="00FF38CC">
        <w:rPr>
          <w:rFonts w:eastAsia="Calibri"/>
          <w:sz w:val="22"/>
          <w:szCs w:val="22"/>
        </w:rPr>
        <w:t>Qdot</w:t>
      </w:r>
      <w:proofErr w:type="spellEnd"/>
      <w:r w:rsidR="00147148" w:rsidRPr="00FF38CC">
        <w:rPr>
          <w:rFonts w:eastAsia="Calibri"/>
          <w:sz w:val="22"/>
          <w:szCs w:val="22"/>
        </w:rPr>
        <w:t xml:space="preserve"> con diverse dimensioni</w:t>
      </w:r>
      <w:r w:rsidRPr="00FF38CC">
        <w:rPr>
          <w:rFonts w:eastAsia="Calibri"/>
          <w:sz w:val="22"/>
          <w:szCs w:val="22"/>
        </w:rPr>
        <w:t xml:space="preserve"> (</w:t>
      </w:r>
      <w:r w:rsidRPr="00FF38CC">
        <w:rPr>
          <w:rFonts w:eastAsia="Calibri"/>
          <w:sz w:val="22"/>
          <w:szCs w:val="22"/>
        </w:rPr>
        <w:sym w:font="Symbol" w:char="F0AE"/>
      </w:r>
      <w:r w:rsidRPr="00FF38CC">
        <w:rPr>
          <w:rFonts w:eastAsia="Calibri"/>
          <w:sz w:val="22"/>
          <w:szCs w:val="22"/>
        </w:rPr>
        <w:t xml:space="preserve"> </w:t>
      </w:r>
      <w:r w:rsidR="00147148" w:rsidRPr="00FF38CC">
        <w:rPr>
          <w:rFonts w:eastAsia="Calibri"/>
          <w:sz w:val="22"/>
          <w:szCs w:val="22"/>
        </w:rPr>
        <w:t>che emetteranno diverse lunghezze d’onda</w:t>
      </w:r>
      <w:r w:rsidR="00812FBB" w:rsidRPr="00FF38CC">
        <w:rPr>
          <w:rFonts w:eastAsia="Calibri"/>
          <w:sz w:val="22"/>
          <w:szCs w:val="22"/>
        </w:rPr>
        <w:t xml:space="preserve"> </w:t>
      </w:r>
      <w:r w:rsidRPr="00FF38CC">
        <w:rPr>
          <w:rFonts w:eastAsia="Calibri"/>
          <w:sz w:val="22"/>
          <w:szCs w:val="22"/>
        </w:rPr>
        <w:sym w:font="Symbol" w:char="F0AE"/>
      </w:r>
      <w:r w:rsidRPr="00FF38CC">
        <w:rPr>
          <w:rFonts w:eastAsia="Calibri"/>
          <w:sz w:val="22"/>
          <w:szCs w:val="22"/>
        </w:rPr>
        <w:t xml:space="preserve"> </w:t>
      </w:r>
      <w:r w:rsidR="00812FBB" w:rsidRPr="00FF38CC">
        <w:rPr>
          <w:rFonts w:eastAsia="Calibri"/>
          <w:sz w:val="22"/>
          <w:szCs w:val="22"/>
        </w:rPr>
        <w:t>diverse fluorescenze</w:t>
      </w:r>
      <w:r w:rsidR="00064E9A">
        <w:rPr>
          <w:rFonts w:eastAsia="Calibri"/>
          <w:sz w:val="22"/>
          <w:szCs w:val="22"/>
        </w:rPr>
        <w:t xml:space="preserve"> </w:t>
      </w:r>
      <w:r w:rsidR="00064E9A" w:rsidRPr="003114E8">
        <w:rPr>
          <w:rFonts w:eastAsia="Calibri"/>
          <w:sz w:val="22"/>
          <w:szCs w:val="22"/>
        </w:rPr>
        <w:sym w:font="Symbol" w:char="F0AE"/>
      </w:r>
      <w:r w:rsidR="00064E9A">
        <w:rPr>
          <w:rFonts w:eastAsia="Calibri"/>
          <w:sz w:val="22"/>
          <w:szCs w:val="22"/>
        </w:rPr>
        <w:t xml:space="preserve"> colorazioni multiple)</w:t>
      </w:r>
      <w:r w:rsidRPr="00FF38CC">
        <w:rPr>
          <w:rFonts w:eastAsia="Calibri"/>
          <w:sz w:val="22"/>
          <w:szCs w:val="22"/>
        </w:rPr>
        <w:t>.</w:t>
      </w:r>
      <w:r w:rsidR="00064E9A" w:rsidRPr="00064E9A">
        <w:rPr>
          <w:noProof/>
          <w:sz w:val="22"/>
          <w:szCs w:val="22"/>
        </w:rPr>
        <w:t xml:space="preserve"> </w:t>
      </w:r>
      <w:r w:rsidR="00064E9A" w:rsidRPr="00064E9A">
        <w:rPr>
          <w:rFonts w:eastAsia="Calibri"/>
          <w:i/>
          <w:iCs/>
          <w:color w:val="000000"/>
          <w:sz w:val="22"/>
          <w:szCs w:val="22"/>
          <w:u w:val="single"/>
        </w:rPr>
        <w:t>ESEMPIO</w:t>
      </w:r>
      <w:r w:rsidR="00064E9A" w:rsidRPr="00064E9A">
        <w:rPr>
          <w:rFonts w:eastAsia="Calibri"/>
          <w:i/>
          <w:iCs/>
          <w:color w:val="000000"/>
          <w:sz w:val="22"/>
          <w:szCs w:val="22"/>
        </w:rPr>
        <w:t xml:space="preserve"> [immagine a destra]: si osserva in verde l’actina del citoscheletro e, in rosso, i mitocondri della cellula.</w:t>
      </w:r>
    </w:p>
    <w:p w14:paraId="53ED284C" w14:textId="0BE61268" w:rsidR="00147148" w:rsidRPr="00BD702F" w:rsidRDefault="00064E9A" w:rsidP="00FF38C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both"/>
        <w:rPr>
          <w:rFonts w:eastAsia="Calibri"/>
          <w:color w:val="000000"/>
          <w:sz w:val="22"/>
          <w:szCs w:val="22"/>
        </w:rPr>
      </w:pPr>
      <w:r w:rsidRPr="00FF38CC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783D06F4" wp14:editId="15801AF4">
            <wp:simplePos x="0" y="0"/>
            <wp:positionH relativeFrom="margin">
              <wp:posOffset>252095</wp:posOffset>
            </wp:positionH>
            <wp:positionV relativeFrom="margin">
              <wp:posOffset>2514295</wp:posOffset>
            </wp:positionV>
            <wp:extent cx="1843405" cy="1644015"/>
            <wp:effectExtent l="0" t="0" r="0" b="0"/>
            <wp:wrapSquare wrapText="bothSides"/>
            <wp:docPr id="70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" b="549"/>
                    <a:stretch/>
                  </pic:blipFill>
                  <pic:spPr bwMode="auto">
                    <a:xfrm>
                      <a:off x="0" y="0"/>
                      <a:ext cx="1843405" cy="164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F5A2A" w14:textId="4810E631" w:rsidR="00812FBB" w:rsidRPr="00BD702F" w:rsidRDefault="00FF38CC" w:rsidP="00FF38CC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  <w:r w:rsidRPr="00FF38CC">
        <w:rPr>
          <w:rFonts w:eastAsia="Calibri"/>
          <w:b/>
          <w:bCs/>
          <w:color w:val="000000"/>
          <w:sz w:val="22"/>
          <w:szCs w:val="22"/>
        </w:rPr>
        <w:t>P</w:t>
      </w:r>
      <w:r w:rsidR="00147148" w:rsidRPr="00FF38CC">
        <w:rPr>
          <w:rFonts w:eastAsia="Calibri"/>
          <w:b/>
          <w:bCs/>
          <w:color w:val="000000"/>
          <w:sz w:val="22"/>
          <w:szCs w:val="22"/>
        </w:rPr>
        <w:t>articella</w:t>
      </w:r>
      <w:r w:rsidR="00147148" w:rsidRPr="00BD702F">
        <w:rPr>
          <w:rFonts w:eastAsia="Calibri"/>
          <w:color w:val="000000"/>
          <w:sz w:val="22"/>
          <w:szCs w:val="22"/>
        </w:rPr>
        <w:t xml:space="preserve"> </w:t>
      </w:r>
      <w:proofErr w:type="spellStart"/>
      <w:r w:rsidR="00147148" w:rsidRPr="00BD702F">
        <w:rPr>
          <w:rFonts w:eastAsia="Calibri"/>
          <w:b/>
          <w:bCs/>
          <w:color w:val="000000"/>
          <w:sz w:val="22"/>
          <w:szCs w:val="22"/>
        </w:rPr>
        <w:t>nanocarrier</w:t>
      </w:r>
      <w:proofErr w:type="spellEnd"/>
      <w:r>
        <w:rPr>
          <w:rFonts w:eastAsia="Calibri"/>
          <w:b/>
          <w:bCs/>
          <w:color w:val="000000"/>
          <w:sz w:val="22"/>
          <w:szCs w:val="22"/>
        </w:rPr>
        <w:t xml:space="preserve"> </w:t>
      </w:r>
      <w:r>
        <w:rPr>
          <w:rFonts w:eastAsia="Calibri"/>
          <w:color w:val="000000"/>
          <w:sz w:val="22"/>
          <w:szCs w:val="22"/>
        </w:rPr>
        <w:t xml:space="preserve">[immagine a </w:t>
      </w:r>
      <w:proofErr w:type="spellStart"/>
      <w:r>
        <w:rPr>
          <w:rFonts w:eastAsia="Calibri"/>
          <w:color w:val="000000"/>
          <w:sz w:val="22"/>
          <w:szCs w:val="22"/>
        </w:rPr>
        <w:t>sn</w:t>
      </w:r>
      <w:proofErr w:type="spellEnd"/>
      <w:r>
        <w:rPr>
          <w:rFonts w:eastAsia="Calibri"/>
          <w:color w:val="000000"/>
          <w:sz w:val="22"/>
          <w:szCs w:val="22"/>
        </w:rPr>
        <w:t>]</w:t>
      </w:r>
      <w:r w:rsidR="00147148" w:rsidRPr="00BD702F">
        <w:rPr>
          <w:rFonts w:eastAsia="Calibri"/>
          <w:color w:val="000000"/>
          <w:sz w:val="22"/>
          <w:szCs w:val="22"/>
        </w:rPr>
        <w:t xml:space="preserve">: particella più grande che ospita al suo interno i </w:t>
      </w:r>
      <w:proofErr w:type="spellStart"/>
      <w:r w:rsidR="00147148" w:rsidRPr="00BD702F">
        <w:rPr>
          <w:rFonts w:eastAsia="Calibri"/>
          <w:color w:val="000000"/>
          <w:sz w:val="22"/>
          <w:szCs w:val="22"/>
        </w:rPr>
        <w:t>Qdots</w:t>
      </w:r>
      <w:proofErr w:type="spellEnd"/>
      <w:r w:rsidR="00147148" w:rsidRPr="00BD702F">
        <w:rPr>
          <w:rFonts w:eastAsia="Calibri"/>
          <w:color w:val="000000"/>
          <w:sz w:val="22"/>
          <w:szCs w:val="22"/>
        </w:rPr>
        <w:t xml:space="preserve">. </w:t>
      </w:r>
      <w:r>
        <w:rPr>
          <w:rFonts w:eastAsia="Calibri"/>
          <w:color w:val="000000"/>
          <w:sz w:val="22"/>
          <w:szCs w:val="22"/>
        </w:rPr>
        <w:t>Sulla superficie di questa particella sono presenti</w:t>
      </w:r>
      <w:r w:rsidR="00147148" w:rsidRPr="00BD702F">
        <w:rPr>
          <w:rFonts w:eastAsia="Calibri"/>
          <w:color w:val="000000"/>
          <w:sz w:val="22"/>
          <w:szCs w:val="22"/>
        </w:rPr>
        <w:t xml:space="preserve"> delle molecole che vengono riconosciute da recettori over-espressi da particolari tipi cellulari. Grazie a questi recettori, il </w:t>
      </w:r>
      <w:proofErr w:type="spellStart"/>
      <w:r w:rsidR="00147148" w:rsidRPr="00BD702F">
        <w:rPr>
          <w:rFonts w:eastAsia="Calibri"/>
          <w:color w:val="000000"/>
          <w:sz w:val="22"/>
          <w:szCs w:val="22"/>
        </w:rPr>
        <w:t>nanocarrier</w:t>
      </w:r>
      <w:proofErr w:type="spellEnd"/>
      <w:r w:rsidR="00147148" w:rsidRPr="00BD702F">
        <w:rPr>
          <w:rFonts w:eastAsia="Calibri"/>
          <w:color w:val="000000"/>
          <w:sz w:val="22"/>
          <w:szCs w:val="22"/>
        </w:rPr>
        <w:t xml:space="preserve"> è endocitato all’interno della cellula bersaglio</w:t>
      </w:r>
      <w:r>
        <w:rPr>
          <w:rFonts w:eastAsia="Calibri"/>
          <w:color w:val="000000"/>
          <w:sz w:val="22"/>
          <w:szCs w:val="22"/>
        </w:rPr>
        <w:t xml:space="preserve"> e</w:t>
      </w:r>
      <w:r w:rsidR="00147148" w:rsidRPr="00BD702F">
        <w:rPr>
          <w:rFonts w:eastAsia="Calibri"/>
          <w:color w:val="000000"/>
          <w:sz w:val="22"/>
          <w:szCs w:val="22"/>
        </w:rPr>
        <w:t xml:space="preserve"> veicolato</w:t>
      </w:r>
      <w:r>
        <w:rPr>
          <w:rFonts w:eastAsia="Calibri"/>
          <w:color w:val="000000"/>
          <w:sz w:val="22"/>
          <w:szCs w:val="22"/>
        </w:rPr>
        <w:t xml:space="preserve"> a</w:t>
      </w:r>
      <w:r w:rsidR="00147148" w:rsidRPr="00BD702F">
        <w:rPr>
          <w:rFonts w:eastAsia="Calibri"/>
          <w:color w:val="000000"/>
          <w:sz w:val="22"/>
          <w:szCs w:val="22"/>
        </w:rPr>
        <w:t xml:space="preserve">i lisosomi: qui il pH acido determina la rottura del </w:t>
      </w:r>
      <w:proofErr w:type="spellStart"/>
      <w:r w:rsidR="00147148" w:rsidRPr="00BD702F">
        <w:rPr>
          <w:rFonts w:eastAsia="Calibri"/>
          <w:color w:val="000000"/>
          <w:sz w:val="22"/>
          <w:szCs w:val="22"/>
        </w:rPr>
        <w:t>nanocarrier</w:t>
      </w:r>
      <w:proofErr w:type="spellEnd"/>
      <w:r w:rsidR="00147148" w:rsidRPr="00BD702F">
        <w:rPr>
          <w:rFonts w:eastAsia="Calibri"/>
          <w:color w:val="000000"/>
          <w:sz w:val="22"/>
          <w:szCs w:val="22"/>
        </w:rPr>
        <w:t xml:space="preserve">, con il conseguente rilascio dei </w:t>
      </w:r>
      <w:proofErr w:type="spellStart"/>
      <w:r w:rsidR="00147148" w:rsidRPr="00BD702F">
        <w:rPr>
          <w:rFonts w:eastAsia="Calibri"/>
          <w:color w:val="000000"/>
          <w:sz w:val="22"/>
          <w:szCs w:val="22"/>
        </w:rPr>
        <w:t>Qdots</w:t>
      </w:r>
      <w:proofErr w:type="spellEnd"/>
      <w:r w:rsidR="00147148" w:rsidRPr="00BD702F">
        <w:rPr>
          <w:rFonts w:eastAsia="Calibri"/>
          <w:color w:val="000000"/>
          <w:sz w:val="22"/>
          <w:szCs w:val="22"/>
        </w:rPr>
        <w:t xml:space="preserve"> in esso contenuti</w:t>
      </w:r>
      <w:r>
        <w:rPr>
          <w:rFonts w:eastAsia="Calibri"/>
          <w:color w:val="000000"/>
          <w:sz w:val="22"/>
          <w:szCs w:val="22"/>
        </w:rPr>
        <w:t>.</w:t>
      </w:r>
    </w:p>
    <w:p w14:paraId="6109CF30" w14:textId="2D5E0B59" w:rsidR="00147148" w:rsidRPr="00BD702F" w:rsidRDefault="00147148" w:rsidP="00FF38CC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FF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 xml:space="preserve">I </w:t>
      </w:r>
      <w:proofErr w:type="spellStart"/>
      <w:r w:rsidRPr="00BD702F">
        <w:rPr>
          <w:rFonts w:eastAsia="Calibri"/>
          <w:color w:val="000000"/>
          <w:sz w:val="22"/>
          <w:szCs w:val="22"/>
        </w:rPr>
        <w:t>Qdots</w:t>
      </w:r>
      <w:proofErr w:type="spellEnd"/>
      <w:r w:rsidRPr="00BD702F">
        <w:rPr>
          <w:rFonts w:eastAsia="Calibri"/>
          <w:color w:val="000000"/>
          <w:sz w:val="22"/>
          <w:szCs w:val="22"/>
        </w:rPr>
        <w:t xml:space="preserve"> rilasciati possono essere fabbricati in modo da esprimere in superficie alcuni anticorpi che riconoscono in maniera specifica i componenti sub-cellulari</w:t>
      </w:r>
      <w:r w:rsidR="00FF38CC">
        <w:rPr>
          <w:rFonts w:eastAsia="Calibri"/>
          <w:color w:val="000000"/>
          <w:sz w:val="22"/>
          <w:szCs w:val="22"/>
        </w:rPr>
        <w:t>.</w:t>
      </w:r>
    </w:p>
    <w:p w14:paraId="3457BB76" w14:textId="6068F978" w:rsidR="00812FBB" w:rsidRPr="00BD702F" w:rsidRDefault="00812FBB" w:rsidP="00FF38CC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FF0000"/>
          <w:sz w:val="22"/>
          <w:szCs w:val="22"/>
        </w:rPr>
      </w:pPr>
    </w:p>
    <w:p w14:paraId="2263C962" w14:textId="40F89AFA" w:rsidR="00064E9A" w:rsidRPr="00064E9A" w:rsidRDefault="00064E9A" w:rsidP="00FF38CC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b/>
          <w:bCs/>
          <w:i/>
          <w:iCs/>
          <w:color w:val="000000" w:themeColor="text1"/>
          <w:sz w:val="22"/>
          <w:szCs w:val="22"/>
        </w:rPr>
      </w:pPr>
      <w:r w:rsidRPr="00064E9A">
        <w:rPr>
          <w:rFonts w:eastAsia="Calibri"/>
          <w:i/>
          <w:iCs/>
          <w:color w:val="000000" w:themeColor="text1"/>
          <w:sz w:val="22"/>
          <w:szCs w:val="22"/>
          <w:u w:val="single"/>
        </w:rPr>
        <w:t xml:space="preserve">ESEMPI (utilizzo dei </w:t>
      </w:r>
      <w:proofErr w:type="spellStart"/>
      <w:r w:rsidRPr="00064E9A">
        <w:rPr>
          <w:rFonts w:eastAsia="Calibri"/>
          <w:i/>
          <w:iCs/>
          <w:color w:val="000000" w:themeColor="text1"/>
          <w:sz w:val="22"/>
          <w:szCs w:val="22"/>
          <w:u w:val="single"/>
        </w:rPr>
        <w:t>Qdots</w:t>
      </w:r>
      <w:proofErr w:type="spellEnd"/>
      <w:r w:rsidRPr="00064E9A">
        <w:rPr>
          <w:rFonts w:eastAsia="Calibri"/>
          <w:i/>
          <w:iCs/>
          <w:color w:val="000000" w:themeColor="text1"/>
          <w:sz w:val="22"/>
          <w:szCs w:val="22"/>
          <w:u w:val="single"/>
        </w:rPr>
        <w:t>)</w:t>
      </w:r>
      <w:r w:rsidR="003C2261" w:rsidRPr="00064E9A">
        <w:rPr>
          <w:rFonts w:eastAsia="Calibri"/>
          <w:i/>
          <w:iCs/>
          <w:color w:val="000000" w:themeColor="text1"/>
          <w:sz w:val="22"/>
          <w:szCs w:val="22"/>
        </w:rPr>
        <w:t>:</w:t>
      </w:r>
      <w:r w:rsidR="003C2261" w:rsidRPr="00064E9A">
        <w:rPr>
          <w:rFonts w:eastAsia="Calibri"/>
          <w:b/>
          <w:bCs/>
          <w:i/>
          <w:iCs/>
          <w:color w:val="000000" w:themeColor="text1"/>
          <w:sz w:val="22"/>
          <w:szCs w:val="22"/>
        </w:rPr>
        <w:t xml:space="preserve"> </w:t>
      </w:r>
    </w:p>
    <w:p w14:paraId="52D450F3" w14:textId="1C5E45CF" w:rsidR="00EA6B2A" w:rsidRPr="00064E9A" w:rsidRDefault="00064E9A" w:rsidP="00064E9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i/>
          <w:iCs/>
          <w:color w:val="000000"/>
          <w:sz w:val="22"/>
          <w:szCs w:val="22"/>
        </w:rPr>
      </w:pPr>
      <w:r w:rsidRPr="00064E9A">
        <w:rPr>
          <w:i/>
          <w:iCs/>
          <w:noProof/>
          <w:sz w:val="22"/>
          <w:szCs w:val="22"/>
          <w:u w:val="single"/>
        </w:rPr>
        <w:drawing>
          <wp:anchor distT="71755" distB="71755" distL="71755" distR="71755" simplePos="0" relativeHeight="251698176" behindDoc="0" locked="0" layoutInCell="1" hidden="0" allowOverlap="1" wp14:anchorId="3EEF62F4" wp14:editId="1271C64E">
            <wp:simplePos x="0" y="0"/>
            <wp:positionH relativeFrom="margin">
              <wp:posOffset>2774315</wp:posOffset>
            </wp:positionH>
            <wp:positionV relativeFrom="margin">
              <wp:posOffset>4520235</wp:posOffset>
            </wp:positionV>
            <wp:extent cx="3358515" cy="1960245"/>
            <wp:effectExtent l="0" t="0" r="0" b="0"/>
            <wp:wrapSquare wrapText="bothSides"/>
            <wp:docPr id="67" name="im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 rotWithShape="1">
                    <a:blip r:embed="rId31"/>
                    <a:srcRect t="2516" b="300"/>
                    <a:stretch/>
                  </pic:blipFill>
                  <pic:spPr bwMode="auto">
                    <a:xfrm>
                      <a:off x="0" y="0"/>
                      <a:ext cx="3358515" cy="196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064E9A">
        <w:rPr>
          <w:rFonts w:eastAsia="Calibri"/>
          <w:i/>
          <w:iCs/>
          <w:color w:val="000000" w:themeColor="text1"/>
          <w:sz w:val="22"/>
          <w:szCs w:val="22"/>
        </w:rPr>
        <w:t>1</w:t>
      </w:r>
      <w:r w:rsidRPr="00064E9A">
        <w:rPr>
          <w:rFonts w:eastAsia="Calibri"/>
          <w:i/>
          <w:iCs/>
          <w:color w:val="000000"/>
          <w:sz w:val="22"/>
          <w:szCs w:val="22"/>
        </w:rPr>
        <w:t>ª</w:t>
      </w:r>
      <w:proofErr w:type="gramEnd"/>
      <w:r w:rsidRPr="00064E9A">
        <w:rPr>
          <w:rFonts w:eastAsia="Calibri"/>
          <w:i/>
          <w:iCs/>
          <w:color w:val="000000"/>
          <w:sz w:val="22"/>
          <w:szCs w:val="22"/>
        </w:rPr>
        <w:t xml:space="preserve"> riga: </w:t>
      </w:r>
      <w:proofErr w:type="spellStart"/>
      <w:r w:rsidR="00812FBB" w:rsidRPr="00064E9A">
        <w:rPr>
          <w:rFonts w:eastAsia="Calibri"/>
          <w:i/>
          <w:iCs/>
          <w:color w:val="000000"/>
          <w:sz w:val="22"/>
          <w:szCs w:val="22"/>
        </w:rPr>
        <w:t>Qdots</w:t>
      </w:r>
      <w:proofErr w:type="spellEnd"/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 coniugati all’anticorpo anti-ErbB2 receptor</w:t>
      </w:r>
      <w:r w:rsidRPr="00064E9A">
        <w:rPr>
          <w:rFonts w:eastAsia="Calibri"/>
          <w:i/>
          <w:iCs/>
          <w:color w:val="000000"/>
          <w:sz w:val="22"/>
          <w:szCs w:val="22"/>
        </w:rPr>
        <w:t>. Nell’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immagine più a </w:t>
      </w:r>
      <w:r w:rsidRPr="00064E9A">
        <w:rPr>
          <w:rFonts w:eastAsia="Calibri"/>
          <w:i/>
          <w:iCs/>
          <w:color w:val="000000"/>
          <w:sz w:val="22"/>
          <w:szCs w:val="22"/>
        </w:rPr>
        <w:t>ds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 della riga</w:t>
      </w:r>
      <w:r w:rsidRPr="00064E9A">
        <w:rPr>
          <w:rFonts w:eastAsia="Calibri"/>
          <w:i/>
          <w:iCs/>
          <w:color w:val="000000"/>
          <w:sz w:val="22"/>
          <w:szCs w:val="22"/>
        </w:rPr>
        <w:t xml:space="preserve"> (&gt;&gt; 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>ingrandimento, si nota una fluorescenza a livello di membrana</w:t>
      </w:r>
      <w:r w:rsidRPr="00064E9A">
        <w:rPr>
          <w:rFonts w:eastAsia="Calibri"/>
          <w:i/>
          <w:iCs/>
          <w:color w:val="000000"/>
          <w:sz w:val="22"/>
          <w:szCs w:val="22"/>
        </w:rPr>
        <w:t xml:space="preserve"> (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quando </w:t>
      </w:r>
      <w:proofErr w:type="spellStart"/>
      <w:r w:rsidR="00812FBB" w:rsidRPr="00064E9A">
        <w:rPr>
          <w:rFonts w:eastAsia="Calibri"/>
          <w:i/>
          <w:iCs/>
          <w:color w:val="000000"/>
          <w:sz w:val="22"/>
          <w:szCs w:val="22"/>
        </w:rPr>
        <w:t>Qdot</w:t>
      </w:r>
      <w:proofErr w:type="spellEnd"/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 ha legato il recettore ErbB2</w:t>
      </w:r>
      <w:r w:rsidRPr="00064E9A">
        <w:rPr>
          <w:rFonts w:eastAsia="Calibri"/>
          <w:i/>
          <w:iCs/>
          <w:color w:val="000000"/>
          <w:sz w:val="22"/>
          <w:szCs w:val="22"/>
        </w:rPr>
        <w:t>)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>.</w:t>
      </w:r>
    </w:p>
    <w:p w14:paraId="4CD937E7" w14:textId="38E5DB8A" w:rsidR="00812FBB" w:rsidRPr="00064E9A" w:rsidRDefault="00064E9A" w:rsidP="00064E9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i/>
          <w:iCs/>
          <w:color w:val="000000"/>
          <w:sz w:val="22"/>
          <w:szCs w:val="22"/>
        </w:rPr>
      </w:pPr>
      <w:proofErr w:type="gramStart"/>
      <w:r w:rsidRPr="00064E9A">
        <w:rPr>
          <w:rFonts w:eastAsia="Calibri"/>
          <w:i/>
          <w:iCs/>
          <w:color w:val="000000"/>
          <w:sz w:val="22"/>
          <w:szCs w:val="22"/>
        </w:rPr>
        <w:t>2ª</w:t>
      </w:r>
      <w:proofErr w:type="gramEnd"/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 riga</w:t>
      </w:r>
      <w:r w:rsidRPr="00064E9A">
        <w:rPr>
          <w:rFonts w:eastAsia="Calibri"/>
          <w:i/>
          <w:iCs/>
          <w:color w:val="000000"/>
          <w:sz w:val="22"/>
          <w:szCs w:val="22"/>
        </w:rPr>
        <w:t>: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 </w:t>
      </w:r>
      <w:proofErr w:type="spellStart"/>
      <w:r w:rsidR="00812FBB" w:rsidRPr="00064E9A">
        <w:rPr>
          <w:rFonts w:eastAsia="Calibri"/>
          <w:i/>
          <w:iCs/>
          <w:color w:val="000000"/>
          <w:sz w:val="22"/>
          <w:szCs w:val="22"/>
        </w:rPr>
        <w:t>Qdots</w:t>
      </w:r>
      <w:proofErr w:type="spellEnd"/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 coniugati a</w:t>
      </w:r>
      <w:r w:rsidRPr="00064E9A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EGF </w:t>
      </w:r>
      <w:r w:rsidRPr="00064E9A">
        <w:rPr>
          <w:rFonts w:eastAsia="Calibri"/>
          <w:i/>
          <w:iCs/>
          <w:sz w:val="22"/>
          <w:szCs w:val="22"/>
        </w:rPr>
        <w:sym w:font="Symbol" w:char="F0AE"/>
      </w:r>
      <w:r w:rsidRPr="00064E9A">
        <w:rPr>
          <w:rFonts w:eastAsia="Calibri"/>
          <w:i/>
          <w:iCs/>
          <w:sz w:val="22"/>
          <w:szCs w:val="22"/>
        </w:rPr>
        <w:t xml:space="preserve"> 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si può seguire il </w:t>
      </w:r>
      <w:proofErr w:type="spellStart"/>
      <w:r w:rsidR="00812FBB" w:rsidRPr="00064E9A">
        <w:rPr>
          <w:rFonts w:eastAsia="Calibri"/>
          <w:i/>
          <w:iCs/>
          <w:color w:val="000000"/>
          <w:sz w:val="22"/>
          <w:szCs w:val="22"/>
        </w:rPr>
        <w:t>trafficking</w:t>
      </w:r>
      <w:proofErr w:type="spellEnd"/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Pr="00064E9A">
        <w:rPr>
          <w:rFonts w:eastAsia="Calibri"/>
          <w:i/>
          <w:iCs/>
          <w:color w:val="000000"/>
          <w:sz w:val="22"/>
          <w:szCs w:val="22"/>
        </w:rPr>
        <w:t>di EGF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. Dopo aver somministrato </w:t>
      </w:r>
      <w:proofErr w:type="spellStart"/>
      <w:r w:rsidR="00812FBB" w:rsidRPr="00064E9A">
        <w:rPr>
          <w:rFonts w:eastAsia="Calibri"/>
          <w:i/>
          <w:iCs/>
          <w:color w:val="000000"/>
          <w:sz w:val="22"/>
          <w:szCs w:val="22"/>
        </w:rPr>
        <w:t>Qdot</w:t>
      </w:r>
      <w:proofErr w:type="spellEnd"/>
      <w:r w:rsidRPr="00064E9A">
        <w:rPr>
          <w:rFonts w:eastAsia="Calibri"/>
          <w:i/>
          <w:iCs/>
          <w:color w:val="000000"/>
          <w:sz w:val="22"/>
          <w:szCs w:val="22"/>
        </w:rPr>
        <w:t xml:space="preserve">-EGF: 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>dopo 30 minuti è presente il segnale a livello della membrana cellulare</w:t>
      </w:r>
      <w:r w:rsidRPr="00064E9A">
        <w:rPr>
          <w:rFonts w:eastAsia="Calibri"/>
          <w:i/>
          <w:iCs/>
          <w:color w:val="000000"/>
          <w:sz w:val="22"/>
          <w:szCs w:val="22"/>
        </w:rPr>
        <w:t xml:space="preserve"> (</w:t>
      </w:r>
      <w:r w:rsidRPr="00064E9A">
        <w:rPr>
          <w:rFonts w:eastAsia="Calibri"/>
          <w:i/>
          <w:iCs/>
          <w:sz w:val="22"/>
          <w:szCs w:val="22"/>
        </w:rPr>
        <w:sym w:font="Symbol" w:char="F0AE"/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 </w:t>
      </w:r>
      <w:proofErr w:type="spellStart"/>
      <w:r w:rsidR="00812FBB" w:rsidRPr="00064E9A">
        <w:rPr>
          <w:rFonts w:eastAsia="Calibri"/>
          <w:i/>
          <w:iCs/>
          <w:color w:val="000000"/>
          <w:sz w:val="22"/>
          <w:szCs w:val="22"/>
        </w:rPr>
        <w:t>Qdot</w:t>
      </w:r>
      <w:proofErr w:type="spellEnd"/>
      <w:r w:rsidRPr="00064E9A">
        <w:rPr>
          <w:rFonts w:eastAsia="Calibri"/>
          <w:i/>
          <w:iCs/>
          <w:color w:val="000000"/>
          <w:sz w:val="22"/>
          <w:szCs w:val="22"/>
        </w:rPr>
        <w:t xml:space="preserve"> ha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 legato il recettore per EGF che si trova sulla membrana della cellula</w:t>
      </w:r>
      <w:r w:rsidRPr="00064E9A">
        <w:rPr>
          <w:rFonts w:eastAsia="Calibri"/>
          <w:i/>
          <w:iCs/>
          <w:color w:val="000000"/>
          <w:sz w:val="22"/>
          <w:szCs w:val="22"/>
        </w:rPr>
        <w:t>);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Pr="00064E9A">
        <w:rPr>
          <w:rFonts w:eastAsia="Calibri"/>
          <w:i/>
          <w:iCs/>
          <w:color w:val="000000"/>
          <w:sz w:val="22"/>
          <w:szCs w:val="22"/>
        </w:rPr>
        <w:t>d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opo </w:t>
      </w:r>
      <w:r w:rsidRPr="00064E9A">
        <w:rPr>
          <w:rFonts w:eastAsia="Calibri"/>
          <w:i/>
          <w:iCs/>
          <w:color w:val="000000"/>
          <w:sz w:val="22"/>
          <w:szCs w:val="22"/>
        </w:rPr>
        <w:t xml:space="preserve">1 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>ora si osserva un segnale citoplasmatico</w:t>
      </w:r>
      <w:r w:rsidRPr="00064E9A">
        <w:rPr>
          <w:rFonts w:eastAsia="Calibri"/>
          <w:i/>
          <w:iCs/>
          <w:color w:val="000000"/>
          <w:sz w:val="22"/>
          <w:szCs w:val="22"/>
        </w:rPr>
        <w:t xml:space="preserve"> (</w:t>
      </w:r>
      <w:r w:rsidRPr="00064E9A">
        <w:rPr>
          <w:rFonts w:eastAsia="Calibri"/>
          <w:i/>
          <w:iCs/>
          <w:sz w:val="22"/>
          <w:szCs w:val="22"/>
        </w:rPr>
        <w:sym w:font="Symbol" w:char="F0AE"/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 </w:t>
      </w:r>
      <w:proofErr w:type="spellStart"/>
      <w:r w:rsidR="00812FBB" w:rsidRPr="00064E9A">
        <w:rPr>
          <w:rFonts w:eastAsia="Calibri"/>
          <w:i/>
          <w:iCs/>
          <w:color w:val="000000"/>
          <w:sz w:val="22"/>
          <w:szCs w:val="22"/>
        </w:rPr>
        <w:t>Qdot</w:t>
      </w:r>
      <w:proofErr w:type="spellEnd"/>
      <w:r w:rsidR="00812FBB" w:rsidRPr="00064E9A">
        <w:rPr>
          <w:rFonts w:eastAsia="Calibri"/>
          <w:i/>
          <w:iCs/>
          <w:color w:val="000000"/>
          <w:sz w:val="22"/>
          <w:szCs w:val="22"/>
        </w:rPr>
        <w:t>-E</w:t>
      </w:r>
      <w:r w:rsidRPr="00064E9A">
        <w:rPr>
          <w:rFonts w:eastAsia="Calibri"/>
          <w:i/>
          <w:iCs/>
          <w:color w:val="000000"/>
          <w:sz w:val="22"/>
          <w:szCs w:val="22"/>
        </w:rPr>
        <w:t>GF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 è stato internalizzato e si trova ora a livello citoplasmatico</w:t>
      </w:r>
      <w:r w:rsidRPr="00064E9A">
        <w:rPr>
          <w:rFonts w:eastAsia="Calibri"/>
          <w:i/>
          <w:iCs/>
          <w:color w:val="000000"/>
          <w:sz w:val="22"/>
          <w:szCs w:val="22"/>
        </w:rPr>
        <w:t>)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; infine, dopo </w:t>
      </w:r>
      <w:r w:rsidRPr="00064E9A">
        <w:rPr>
          <w:rFonts w:eastAsia="Calibri"/>
          <w:i/>
          <w:iCs/>
          <w:color w:val="000000"/>
          <w:sz w:val="22"/>
          <w:szCs w:val="22"/>
        </w:rPr>
        <w:t>3</w:t>
      </w:r>
      <w:r w:rsidR="00812FBB" w:rsidRPr="00064E9A">
        <w:rPr>
          <w:rFonts w:eastAsia="Calibri"/>
          <w:i/>
          <w:iCs/>
          <w:color w:val="000000"/>
          <w:sz w:val="22"/>
          <w:szCs w:val="22"/>
        </w:rPr>
        <w:t xml:space="preserve"> ore, è presente un segnale principalmente </w:t>
      </w:r>
      <w:proofErr w:type="spellStart"/>
      <w:r w:rsidR="00812FBB" w:rsidRPr="00064E9A">
        <w:rPr>
          <w:rFonts w:eastAsia="Calibri"/>
          <w:i/>
          <w:iCs/>
          <w:color w:val="000000"/>
          <w:sz w:val="22"/>
          <w:szCs w:val="22"/>
        </w:rPr>
        <w:t>perinucleare</w:t>
      </w:r>
      <w:proofErr w:type="spellEnd"/>
      <w:r w:rsidR="00812FBB" w:rsidRPr="00064E9A">
        <w:rPr>
          <w:rFonts w:eastAsia="Calibri"/>
          <w:i/>
          <w:iCs/>
          <w:color w:val="000000"/>
          <w:sz w:val="22"/>
          <w:szCs w:val="22"/>
        </w:rPr>
        <w:t>.</w:t>
      </w:r>
    </w:p>
    <w:p w14:paraId="095C910D" w14:textId="312DE56C" w:rsidR="00EA6B2A" w:rsidRPr="00BD702F" w:rsidRDefault="00EA6B2A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-5"/>
        <w:jc w:val="both"/>
        <w:rPr>
          <w:rFonts w:eastAsia="Calibri"/>
          <w:color w:val="000000"/>
          <w:sz w:val="22"/>
          <w:szCs w:val="22"/>
        </w:rPr>
      </w:pPr>
    </w:p>
    <w:p w14:paraId="03EDA798" w14:textId="653475F7" w:rsidR="00064E9A" w:rsidRDefault="00064E9A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bCs/>
          <w:color w:val="000000" w:themeColor="text1"/>
          <w:sz w:val="22"/>
          <w:szCs w:val="22"/>
        </w:rPr>
      </w:pPr>
    </w:p>
    <w:p w14:paraId="09EEF1B6" w14:textId="242056DE" w:rsidR="00812FBB" w:rsidRPr="00064E9A" w:rsidRDefault="00064E9A" w:rsidP="00064E9A">
      <w:pPr>
        <w:pStyle w:val="Paragrafoelenco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60" w:right="-6"/>
        <w:jc w:val="both"/>
        <w:rPr>
          <w:rFonts w:ascii="Times New Roman" w:eastAsia="Calibri" w:hAnsi="Times New Roman" w:cs="Times New Roman"/>
          <w:b/>
          <w:color w:val="000000"/>
          <w:u w:val="single"/>
        </w:rPr>
      </w:pPr>
      <w:r w:rsidRPr="00064E9A">
        <w:rPr>
          <w:rFonts w:ascii="Times New Roman" w:eastAsia="Calibri" w:hAnsi="Times New Roman" w:cs="Times New Roman"/>
          <w:b/>
          <w:color w:val="000000"/>
          <w:u w:val="single"/>
        </w:rPr>
        <w:t>DIAGNOSTICA</w:t>
      </w:r>
      <w:r w:rsidR="00812FBB" w:rsidRPr="00064E9A">
        <w:rPr>
          <w:rFonts w:ascii="Times New Roman" w:eastAsia="Calibri" w:hAnsi="Times New Roman" w:cs="Times New Roman"/>
          <w:b/>
          <w:color w:val="000000"/>
          <w:u w:val="single"/>
        </w:rPr>
        <w:t xml:space="preserve"> </w:t>
      </w:r>
      <w:r w:rsidRPr="00064E9A">
        <w:rPr>
          <w:rFonts w:ascii="Times New Roman" w:eastAsia="Calibri" w:hAnsi="Times New Roman" w:cs="Times New Roman"/>
          <w:b/>
          <w:color w:val="000000"/>
          <w:u w:val="single"/>
        </w:rPr>
        <w:t xml:space="preserve">(LATERAL-FLOW ASSAY - </w:t>
      </w:r>
      <w:r w:rsidR="00812FBB" w:rsidRPr="00064E9A">
        <w:rPr>
          <w:rFonts w:ascii="Times New Roman" w:eastAsia="Calibri" w:hAnsi="Times New Roman" w:cs="Times New Roman"/>
          <w:b/>
          <w:color w:val="000000"/>
          <w:u w:val="single"/>
        </w:rPr>
        <w:t>LFA)</w:t>
      </w:r>
      <w:r w:rsidRPr="00064E9A">
        <w:rPr>
          <w:rFonts w:ascii="Times New Roman" w:eastAsia="Calibri" w:hAnsi="Times New Roman" w:cs="Times New Roman"/>
          <w:b/>
          <w:color w:val="000000"/>
        </w:rPr>
        <w:t>:</w:t>
      </w:r>
    </w:p>
    <w:p w14:paraId="04B55C0A" w14:textId="69738033" w:rsidR="00812FBB" w:rsidRPr="00064E9A" w:rsidRDefault="00064E9A" w:rsidP="00064E9A">
      <w:pPr>
        <w:widowControl w:val="0"/>
        <w:pBdr>
          <w:top w:val="nil"/>
          <w:left w:val="nil"/>
          <w:bottom w:val="nil"/>
          <w:right w:val="nil"/>
          <w:between w:val="nil"/>
        </w:pBdr>
        <w:ind w:left="340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noProof/>
          <w:color w:val="000000"/>
          <w:sz w:val="22"/>
          <w:szCs w:val="22"/>
        </w:rPr>
        <w:drawing>
          <wp:anchor distT="0" distB="0" distL="114300" distR="114300" simplePos="0" relativeHeight="251724800" behindDoc="0" locked="0" layoutInCell="1" allowOverlap="1" wp14:anchorId="24D45FF7" wp14:editId="62453E9E">
            <wp:simplePos x="0" y="0"/>
            <wp:positionH relativeFrom="margin">
              <wp:posOffset>734390</wp:posOffset>
            </wp:positionH>
            <wp:positionV relativeFrom="page">
              <wp:posOffset>8748395</wp:posOffset>
            </wp:positionV>
            <wp:extent cx="4747260" cy="1740535"/>
            <wp:effectExtent l="0" t="0" r="2540" b="0"/>
            <wp:wrapTopAndBottom/>
            <wp:docPr id="46" name="image14.jpg" descr="Immagine che contiene schermata, diagramma, design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jpg" descr="Immagine che contiene schermata, diagramma, design&#10;&#10;Descrizione generata automaticamente"/>
                    <pic:cNvPicPr preferRelativeResize="0"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" r="537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1740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FBB" w:rsidRPr="00BD702F">
        <w:rPr>
          <w:rFonts w:eastAsia="Calibri"/>
          <w:color w:val="000000"/>
          <w:sz w:val="22"/>
          <w:szCs w:val="22"/>
        </w:rPr>
        <w:t>è una tecnica utilizzata nel test di gravidan</w:t>
      </w:r>
      <w:r>
        <w:rPr>
          <w:rFonts w:eastAsia="Calibri"/>
          <w:color w:val="000000"/>
          <w:sz w:val="22"/>
          <w:szCs w:val="22"/>
        </w:rPr>
        <w:t>za per</w:t>
      </w:r>
      <w:r w:rsidR="00812FBB" w:rsidRPr="00BD702F">
        <w:rPr>
          <w:rFonts w:eastAsia="Calibri"/>
          <w:color w:val="000000"/>
          <w:sz w:val="22"/>
          <w:szCs w:val="22"/>
        </w:rPr>
        <w:t xml:space="preserve"> la </w:t>
      </w:r>
      <w:proofErr w:type="spellStart"/>
      <w:r w:rsidR="00812FBB" w:rsidRPr="00BD702F">
        <w:rPr>
          <w:rFonts w:eastAsia="Calibri"/>
          <w:color w:val="000000"/>
          <w:sz w:val="22"/>
          <w:szCs w:val="22"/>
        </w:rPr>
        <w:t>detection</w:t>
      </w:r>
      <w:proofErr w:type="spellEnd"/>
      <w:r w:rsidR="00812FBB" w:rsidRPr="00BD702F">
        <w:rPr>
          <w:rFonts w:eastAsia="Calibri"/>
          <w:color w:val="000000"/>
          <w:sz w:val="22"/>
          <w:szCs w:val="22"/>
        </w:rPr>
        <w:t xml:space="preserve"> della gonadotropina corionica umana all’interno delle urine</w:t>
      </w:r>
      <w:r w:rsidR="002708A3" w:rsidRPr="00BD702F">
        <w:rPr>
          <w:rFonts w:eastAsia="Calibri"/>
          <w:color w:val="000000"/>
          <w:sz w:val="22"/>
          <w:szCs w:val="22"/>
        </w:rPr>
        <w:t>.</w:t>
      </w:r>
      <w:r w:rsidR="006C7EE3" w:rsidRPr="006C7EE3">
        <w:rPr>
          <w:rFonts w:eastAsia="Calibri"/>
          <w:noProof/>
          <w:color w:val="000000"/>
          <w:sz w:val="22"/>
          <w:szCs w:val="22"/>
        </w:rPr>
        <w:t xml:space="preserve"> </w:t>
      </w:r>
    </w:p>
    <w:p w14:paraId="5C061876" w14:textId="002C6988" w:rsidR="00812FBB" w:rsidRPr="00BD702F" w:rsidRDefault="00812FBB" w:rsidP="00064E9A">
      <w:pPr>
        <w:widowControl w:val="0"/>
        <w:pBdr>
          <w:top w:val="nil"/>
          <w:left w:val="nil"/>
          <w:bottom w:val="nil"/>
          <w:right w:val="nil"/>
          <w:between w:val="nil"/>
        </w:pBdr>
        <w:ind w:left="369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lastRenderedPageBreak/>
        <w:t xml:space="preserve">Il test consiste in una striscia in cui si hanno </w:t>
      </w:r>
      <w:proofErr w:type="gramStart"/>
      <w:r w:rsidR="00064E9A">
        <w:rPr>
          <w:rFonts w:eastAsia="Calibri"/>
          <w:color w:val="000000"/>
          <w:sz w:val="22"/>
          <w:szCs w:val="22"/>
        </w:rPr>
        <w:t>2</w:t>
      </w:r>
      <w:proofErr w:type="gramEnd"/>
      <w:r w:rsidRPr="00BD702F">
        <w:rPr>
          <w:rFonts w:eastAsia="Calibri"/>
          <w:color w:val="000000"/>
          <w:sz w:val="22"/>
          <w:szCs w:val="22"/>
        </w:rPr>
        <w:t xml:space="preserve"> finestre: una </w:t>
      </w:r>
      <w:r w:rsidRPr="00064E9A">
        <w:rPr>
          <w:rFonts w:eastAsia="Calibri"/>
          <w:color w:val="000000"/>
          <w:sz w:val="22"/>
          <w:szCs w:val="22"/>
          <w:u w:val="single"/>
        </w:rPr>
        <w:t>finestra di applicazione</w:t>
      </w:r>
      <w:r w:rsidRPr="00BD702F">
        <w:rPr>
          <w:rFonts w:eastAsia="Calibri"/>
          <w:color w:val="000000"/>
          <w:sz w:val="22"/>
          <w:szCs w:val="22"/>
        </w:rPr>
        <w:t xml:space="preserve"> del campione biologico e una </w:t>
      </w:r>
      <w:r w:rsidRPr="00064E9A">
        <w:rPr>
          <w:rFonts w:eastAsia="Calibri"/>
          <w:color w:val="000000"/>
          <w:sz w:val="22"/>
          <w:szCs w:val="22"/>
          <w:u w:val="single"/>
        </w:rPr>
        <w:t>finestra di lettura</w:t>
      </w:r>
      <w:r w:rsidRPr="00BD702F">
        <w:rPr>
          <w:rFonts w:eastAsia="Calibri"/>
          <w:color w:val="000000"/>
          <w:sz w:val="22"/>
          <w:szCs w:val="22"/>
        </w:rPr>
        <w:t xml:space="preserve"> in cui si legge il risultato dell’esame. L’urina</w:t>
      </w:r>
      <w:r w:rsidR="00064E9A">
        <w:rPr>
          <w:rFonts w:eastAsia="Calibri"/>
          <w:color w:val="000000"/>
          <w:sz w:val="22"/>
          <w:szCs w:val="22"/>
        </w:rPr>
        <w:t xml:space="preserve"> </w:t>
      </w:r>
      <w:r w:rsidRPr="00BD702F">
        <w:rPr>
          <w:rFonts w:eastAsia="Calibri"/>
          <w:color w:val="000000"/>
          <w:sz w:val="22"/>
          <w:szCs w:val="22"/>
        </w:rPr>
        <w:t xml:space="preserve">viene inserita nella finestra di applicazione, al di sotto della quale si trovano diversi </w:t>
      </w:r>
      <w:proofErr w:type="spellStart"/>
      <w:r w:rsidRPr="00BD702F">
        <w:rPr>
          <w:rFonts w:eastAsia="Calibri"/>
          <w:color w:val="000000"/>
          <w:sz w:val="22"/>
          <w:szCs w:val="22"/>
        </w:rPr>
        <w:t>pad</w:t>
      </w:r>
      <w:proofErr w:type="spellEnd"/>
      <w:r w:rsidRPr="00BD702F">
        <w:rPr>
          <w:rFonts w:eastAsia="Calibri"/>
          <w:color w:val="000000"/>
          <w:sz w:val="22"/>
          <w:szCs w:val="22"/>
        </w:rPr>
        <w:t xml:space="preserve"> assorbenti</w:t>
      </w:r>
      <w:r w:rsidR="00064E9A">
        <w:rPr>
          <w:rFonts w:eastAsia="Calibri"/>
          <w:color w:val="000000"/>
          <w:sz w:val="22"/>
          <w:szCs w:val="22"/>
        </w:rPr>
        <w:t xml:space="preserve">, </w:t>
      </w:r>
      <w:r w:rsidRPr="00BD702F">
        <w:rPr>
          <w:rFonts w:eastAsia="Calibri"/>
          <w:color w:val="000000"/>
          <w:sz w:val="22"/>
          <w:szCs w:val="22"/>
        </w:rPr>
        <w:t xml:space="preserve">all’interno </w:t>
      </w:r>
      <w:r w:rsidR="00064E9A">
        <w:rPr>
          <w:rFonts w:eastAsia="Calibri"/>
          <w:color w:val="000000"/>
          <w:sz w:val="22"/>
          <w:szCs w:val="22"/>
        </w:rPr>
        <w:t>dei quali</w:t>
      </w:r>
      <w:r w:rsidRPr="00BD702F">
        <w:rPr>
          <w:rFonts w:eastAsia="Calibri"/>
          <w:color w:val="000000"/>
          <w:sz w:val="22"/>
          <w:szCs w:val="22"/>
        </w:rPr>
        <w:t xml:space="preserve"> sono presenti degli anticorpi anti-gonadotropina corionica umana, coniugati a nanoparticelle d’oro. Se la donna è incinta </w:t>
      </w:r>
      <w:r w:rsidR="00064E9A">
        <w:rPr>
          <w:rFonts w:eastAsia="Calibri"/>
          <w:color w:val="000000"/>
          <w:sz w:val="22"/>
          <w:szCs w:val="22"/>
        </w:rPr>
        <w:t>(presenza di beta-HCG</w:t>
      </w:r>
      <w:r w:rsidRPr="00BD702F">
        <w:rPr>
          <w:rFonts w:eastAsia="Calibri"/>
          <w:color w:val="000000"/>
          <w:sz w:val="22"/>
          <w:szCs w:val="22"/>
        </w:rPr>
        <w:t xml:space="preserve"> nelle urine</w:t>
      </w:r>
      <w:r w:rsidR="00064E9A">
        <w:rPr>
          <w:rFonts w:eastAsia="Calibri"/>
          <w:color w:val="000000"/>
          <w:sz w:val="22"/>
          <w:szCs w:val="22"/>
        </w:rPr>
        <w:t>)</w:t>
      </w:r>
      <w:r w:rsidRPr="00BD702F">
        <w:rPr>
          <w:rFonts w:eastAsia="Calibri"/>
          <w:color w:val="000000"/>
          <w:sz w:val="22"/>
          <w:szCs w:val="22"/>
        </w:rPr>
        <w:t xml:space="preserve">, essa viene riconosciuta e legata da un anticorpo specifico, al quale è legata una nanoparticella d’oro. </w:t>
      </w:r>
      <w:r w:rsidR="00064E9A">
        <w:rPr>
          <w:rFonts w:eastAsia="Calibri"/>
          <w:color w:val="000000"/>
          <w:sz w:val="22"/>
          <w:szCs w:val="22"/>
        </w:rPr>
        <w:t xml:space="preserve">Questo complesso </w:t>
      </w:r>
      <w:r w:rsidRPr="00BD702F">
        <w:rPr>
          <w:rFonts w:eastAsia="Calibri"/>
          <w:color w:val="000000"/>
          <w:sz w:val="22"/>
          <w:szCs w:val="22"/>
        </w:rPr>
        <w:t>viene assorbit</w:t>
      </w:r>
      <w:r w:rsidR="00064E9A">
        <w:rPr>
          <w:rFonts w:eastAsia="Calibri"/>
          <w:color w:val="000000"/>
          <w:sz w:val="22"/>
          <w:szCs w:val="22"/>
        </w:rPr>
        <w:t>o per capillarità</w:t>
      </w:r>
      <w:r w:rsidRPr="00BD702F">
        <w:rPr>
          <w:rFonts w:eastAsia="Calibri"/>
          <w:color w:val="000000"/>
          <w:sz w:val="22"/>
          <w:szCs w:val="22"/>
        </w:rPr>
        <w:t xml:space="preserve"> e giunge a livello della regione di lettura. Qui, a causa della presenza di anticorpi anti-gonadotropina immobilizzati, si forma un</w:t>
      </w:r>
      <w:r w:rsidR="00064E9A">
        <w:rPr>
          <w:rFonts w:eastAsia="Calibri"/>
          <w:color w:val="000000"/>
          <w:sz w:val="22"/>
          <w:szCs w:val="22"/>
        </w:rPr>
        <w:t xml:space="preserve"> </w:t>
      </w:r>
      <w:r w:rsidRPr="00BD702F">
        <w:rPr>
          <w:rFonts w:eastAsia="Calibri"/>
          <w:color w:val="000000"/>
          <w:sz w:val="22"/>
          <w:szCs w:val="22"/>
        </w:rPr>
        <w:t>“</w:t>
      </w:r>
      <w:r w:rsidRPr="00064E9A">
        <w:rPr>
          <w:rFonts w:eastAsia="Calibri"/>
          <w:iCs/>
          <w:color w:val="000000"/>
          <w:sz w:val="22"/>
          <w:szCs w:val="22"/>
          <w:u w:val="single"/>
        </w:rPr>
        <w:t>sandwich</w:t>
      </w:r>
      <w:r w:rsidRPr="00BD702F">
        <w:rPr>
          <w:rFonts w:eastAsia="Calibri"/>
          <w:color w:val="000000"/>
          <w:sz w:val="22"/>
          <w:szCs w:val="22"/>
        </w:rPr>
        <w:t xml:space="preserve">”: gli anticorpi immobilizzati legano la gonadotropina, la quale ha già legato altri anticorpi con le nanoparticelle d’oro. Quindi, se nelle urine è presente la </w:t>
      </w:r>
      <w:r w:rsidR="00064E9A">
        <w:rPr>
          <w:rFonts w:eastAsia="Calibri"/>
          <w:color w:val="000000"/>
          <w:sz w:val="22"/>
          <w:szCs w:val="22"/>
        </w:rPr>
        <w:t>beta-HCG</w:t>
      </w:r>
      <w:r w:rsidRPr="00BD702F">
        <w:rPr>
          <w:rFonts w:eastAsia="Calibri"/>
          <w:color w:val="000000"/>
          <w:sz w:val="22"/>
          <w:szCs w:val="22"/>
        </w:rPr>
        <w:t>, si forma una striscia colorata a livello della regione di lettura</w:t>
      </w:r>
      <w:r w:rsidR="003C2261" w:rsidRPr="00BD702F">
        <w:rPr>
          <w:rFonts w:eastAsia="Calibri"/>
          <w:color w:val="000000"/>
          <w:sz w:val="22"/>
          <w:szCs w:val="22"/>
        </w:rPr>
        <w:t>.</w:t>
      </w:r>
    </w:p>
    <w:p w14:paraId="707132EA" w14:textId="5356FD93" w:rsidR="003C2261" w:rsidRPr="00BD702F" w:rsidRDefault="003C2261" w:rsidP="00064E9A">
      <w:pPr>
        <w:widowControl w:val="0"/>
        <w:pBdr>
          <w:top w:val="nil"/>
          <w:left w:val="nil"/>
          <w:bottom w:val="nil"/>
          <w:right w:val="nil"/>
          <w:between w:val="nil"/>
        </w:pBdr>
        <w:ind w:left="369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>La LFA può essere utilizzata, oltre che nel test di gravidanza, anche nei test</w:t>
      </w:r>
      <w:r w:rsidR="00064E9A">
        <w:rPr>
          <w:rFonts w:eastAsia="Calibri"/>
          <w:color w:val="000000"/>
          <w:sz w:val="22"/>
          <w:szCs w:val="22"/>
        </w:rPr>
        <w:t>:</w:t>
      </w:r>
      <w:r w:rsidRPr="00BD702F">
        <w:rPr>
          <w:rFonts w:eastAsia="Calibri"/>
          <w:color w:val="000000"/>
          <w:sz w:val="22"/>
          <w:szCs w:val="22"/>
        </w:rPr>
        <w:t xml:space="preserve"> HIV,</w:t>
      </w:r>
      <w:r w:rsidR="00064E9A">
        <w:rPr>
          <w:rFonts w:eastAsia="Calibri"/>
          <w:color w:val="000000"/>
          <w:sz w:val="22"/>
          <w:szCs w:val="22"/>
        </w:rPr>
        <w:t xml:space="preserve"> COVID,</w:t>
      </w:r>
      <w:r w:rsidRPr="00BD702F">
        <w:rPr>
          <w:rFonts w:eastAsia="Calibri"/>
          <w:color w:val="000000"/>
          <w:sz w:val="22"/>
          <w:szCs w:val="22"/>
        </w:rPr>
        <w:t xml:space="preserve"> malaria, abuso di droghe e per rilevare alcuni marker cardiaci.</w:t>
      </w:r>
    </w:p>
    <w:p w14:paraId="000F926E" w14:textId="541CCEB6" w:rsidR="003C2261" w:rsidRPr="00BD702F" w:rsidRDefault="003C2261" w:rsidP="00064E9A">
      <w:pPr>
        <w:widowControl w:val="0"/>
        <w:pBdr>
          <w:top w:val="nil"/>
          <w:left w:val="nil"/>
          <w:bottom w:val="nil"/>
          <w:right w:val="nil"/>
          <w:between w:val="nil"/>
        </w:pBdr>
        <w:ind w:left="369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 xml:space="preserve">Questi test possono essere applicati a </w:t>
      </w:r>
      <w:r w:rsidRPr="00064E9A">
        <w:rPr>
          <w:rFonts w:eastAsia="Calibri"/>
          <w:color w:val="000000"/>
          <w:sz w:val="22"/>
          <w:szCs w:val="22"/>
          <w:u w:val="single"/>
        </w:rPr>
        <w:t>diverse tipologie di campioni biologici</w:t>
      </w:r>
      <w:r w:rsidRPr="00BD702F">
        <w:rPr>
          <w:rFonts w:eastAsia="Calibri"/>
          <w:color w:val="000000"/>
          <w:sz w:val="22"/>
          <w:szCs w:val="22"/>
        </w:rPr>
        <w:t xml:space="preserve"> come urina, saliva e sangue.</w:t>
      </w:r>
    </w:p>
    <w:p w14:paraId="7032F8A7" w14:textId="6E7A0504" w:rsidR="003C2261" w:rsidRDefault="003C2261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1A382E9C" w14:textId="77777777" w:rsidR="00064E9A" w:rsidRPr="00BD702F" w:rsidRDefault="00064E9A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7D0A4880" w14:textId="4F744B4A" w:rsidR="003C2261" w:rsidRPr="00064E9A" w:rsidRDefault="00064E9A" w:rsidP="00064E9A">
      <w:pPr>
        <w:pStyle w:val="Paragrafoelenco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60" w:right="-6"/>
        <w:jc w:val="both"/>
        <w:rPr>
          <w:rFonts w:ascii="Times New Roman" w:eastAsia="Calibri" w:hAnsi="Times New Roman" w:cs="Times New Roman"/>
          <w:b/>
          <w:color w:val="000000"/>
          <w:u w:val="single"/>
        </w:rPr>
      </w:pPr>
      <w:r w:rsidRPr="00064E9A">
        <w:rPr>
          <w:rFonts w:ascii="Times New Roman" w:eastAsia="Calibri" w:hAnsi="Times New Roman" w:cs="Times New Roman"/>
          <w:b/>
          <w:color w:val="000000"/>
          <w:u w:val="single"/>
        </w:rPr>
        <w:t>DIAGNOSTICA (DETECTION GENOMICA)</w:t>
      </w:r>
      <w:r w:rsidRPr="00064E9A">
        <w:rPr>
          <w:rFonts w:ascii="Times New Roman" w:eastAsia="Calibri" w:hAnsi="Times New Roman" w:cs="Times New Roman"/>
          <w:b/>
          <w:color w:val="000000"/>
        </w:rPr>
        <w:t>:</w:t>
      </w:r>
    </w:p>
    <w:p w14:paraId="6FA73A71" w14:textId="53ADB5A5" w:rsidR="003C2261" w:rsidRPr="00C9628F" w:rsidRDefault="00C9628F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  <w:r w:rsidRPr="00C9628F">
        <w:rPr>
          <w:noProof/>
          <w:sz w:val="22"/>
          <w:szCs w:val="22"/>
        </w:rPr>
        <w:t>si tratta di una</w:t>
      </w:r>
      <w:r w:rsidR="003C2261" w:rsidRPr="00C9628F">
        <w:rPr>
          <w:rFonts w:eastAsia="Calibri"/>
          <w:color w:val="000000"/>
          <w:sz w:val="22"/>
          <w:szCs w:val="22"/>
        </w:rPr>
        <w:t xml:space="preserve"> </w:t>
      </w:r>
      <w:proofErr w:type="spellStart"/>
      <w:r w:rsidR="003C2261" w:rsidRPr="00C9628F">
        <w:rPr>
          <w:rFonts w:eastAsia="Calibri"/>
          <w:color w:val="000000"/>
          <w:sz w:val="22"/>
          <w:szCs w:val="22"/>
        </w:rPr>
        <w:t>detection</w:t>
      </w:r>
      <w:proofErr w:type="spellEnd"/>
      <w:r w:rsidR="003C2261" w:rsidRPr="00C9628F">
        <w:rPr>
          <w:rFonts w:eastAsia="Calibri"/>
          <w:color w:val="000000"/>
          <w:sz w:val="22"/>
          <w:szCs w:val="22"/>
        </w:rPr>
        <w:t xml:space="preserve"> genomica ad alte prestazioni</w:t>
      </w:r>
      <w:r>
        <w:rPr>
          <w:rFonts w:eastAsia="Calibri"/>
          <w:color w:val="000000"/>
          <w:sz w:val="22"/>
          <w:szCs w:val="22"/>
        </w:rPr>
        <w:t xml:space="preserve"> che prevede l’utilizzo di array (no PCR).</w:t>
      </w:r>
      <w:r w:rsidR="003C2261" w:rsidRPr="00BD702F">
        <w:rPr>
          <w:rFonts w:eastAsia="Calibri"/>
          <w:color w:val="000000"/>
          <w:sz w:val="22"/>
          <w:szCs w:val="22"/>
        </w:rPr>
        <w:t xml:space="preserve"> </w:t>
      </w:r>
    </w:p>
    <w:p w14:paraId="5C73022B" w14:textId="2AC94FCA" w:rsidR="003C2261" w:rsidRPr="00BD702F" w:rsidRDefault="00C9628F" w:rsidP="00064E9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  <w:r w:rsidRPr="00C9628F">
        <w:rPr>
          <w:noProof/>
          <w:sz w:val="22"/>
          <w:szCs w:val="22"/>
        </w:rPr>
        <w:drawing>
          <wp:anchor distT="71755" distB="71755" distL="71755" distR="71755" simplePos="0" relativeHeight="251723776" behindDoc="0" locked="0" layoutInCell="1" hidden="0" allowOverlap="1" wp14:anchorId="0AD946EF" wp14:editId="35A1D0CB">
            <wp:simplePos x="0" y="0"/>
            <wp:positionH relativeFrom="margin">
              <wp:posOffset>4027805</wp:posOffset>
            </wp:positionH>
            <wp:positionV relativeFrom="margin">
              <wp:posOffset>2924480</wp:posOffset>
            </wp:positionV>
            <wp:extent cx="2088515" cy="2028825"/>
            <wp:effectExtent l="0" t="0" r="0" b="3175"/>
            <wp:wrapSquare wrapText="left" distT="19050" distB="19050" distL="19050" distR="19050"/>
            <wp:docPr id="64" name="image25.jpg" descr="Immagine che contiene testo, diver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5.jpg" descr="Immagine che contiene testo, diverso&#10;&#10;Descrizione generata automaticamente"/>
                    <pic:cNvPicPr preferRelativeResize="0"/>
                  </pic:nvPicPr>
                  <pic:blipFill>
                    <a:blip r:embed="rId33"/>
                    <a:srcRect t="686" b="686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261" w:rsidRPr="00BD702F">
        <w:rPr>
          <w:rFonts w:eastAsia="Calibri"/>
          <w:color w:val="000000"/>
          <w:sz w:val="22"/>
          <w:szCs w:val="22"/>
        </w:rPr>
        <w:t>L’</w:t>
      </w:r>
      <w:r w:rsidR="003C2261" w:rsidRPr="00C9628F">
        <w:rPr>
          <w:rFonts w:eastAsia="Calibri"/>
          <w:b/>
          <w:bCs/>
          <w:color w:val="000000"/>
          <w:sz w:val="22"/>
          <w:szCs w:val="22"/>
        </w:rPr>
        <w:t>array</w:t>
      </w:r>
      <w:r w:rsidR="003C2261" w:rsidRPr="00BD702F">
        <w:rPr>
          <w:rFonts w:eastAsia="Calibri"/>
          <w:color w:val="000000"/>
          <w:sz w:val="22"/>
          <w:szCs w:val="22"/>
        </w:rPr>
        <w:t xml:space="preserve"> (CHIP) è un supporto solido sul quale viene immobilizzata una libreria di sequenze geniche</w:t>
      </w:r>
      <w:r>
        <w:rPr>
          <w:rFonts w:eastAsia="Calibri"/>
          <w:color w:val="000000"/>
          <w:sz w:val="22"/>
          <w:szCs w:val="22"/>
        </w:rPr>
        <w:t>:</w:t>
      </w:r>
    </w:p>
    <w:p w14:paraId="332BA1EB" w14:textId="4437C690" w:rsidR="003C2261" w:rsidRPr="00BD702F" w:rsidRDefault="003C2261" w:rsidP="00064E9A">
      <w:pPr>
        <w:pStyle w:val="Paragrafoelenco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46"/>
        <w:jc w:val="both"/>
        <w:rPr>
          <w:rFonts w:ascii="Times New Roman" w:eastAsia="Calibri" w:hAnsi="Times New Roman" w:cs="Times New Roman"/>
          <w:color w:val="000000"/>
        </w:rPr>
      </w:pPr>
      <w:r w:rsidRPr="00BD702F">
        <w:rPr>
          <w:rFonts w:ascii="Times New Roman" w:eastAsia="Calibri" w:hAnsi="Times New Roman" w:cs="Times New Roman"/>
          <w:color w:val="000000"/>
        </w:rPr>
        <w:t xml:space="preserve">Si purifica il DNA del paziente, che viene frammentato e marcato con delle </w:t>
      </w:r>
      <w:r w:rsidRPr="00C9628F">
        <w:rPr>
          <w:rFonts w:ascii="Times New Roman" w:eastAsia="Calibri" w:hAnsi="Times New Roman" w:cs="Times New Roman"/>
          <w:color w:val="000000"/>
          <w:u w:val="single"/>
        </w:rPr>
        <w:t>nanoparticelle d’oro</w:t>
      </w:r>
      <w:r w:rsidR="00C9628F" w:rsidRPr="00C9628F">
        <w:rPr>
          <w:rFonts w:ascii="Times New Roman" w:eastAsia="Calibri" w:hAnsi="Times New Roman" w:cs="Times New Roman"/>
          <w:color w:val="000000"/>
          <w:u w:val="single"/>
        </w:rPr>
        <w:t xml:space="preserve"> </w:t>
      </w:r>
      <w:r w:rsidRPr="00C9628F">
        <w:rPr>
          <w:rFonts w:ascii="Times New Roman" w:eastAsia="Calibri" w:hAnsi="Times New Roman" w:cs="Times New Roman"/>
          <w:color w:val="000000"/>
          <w:u w:val="single"/>
        </w:rPr>
        <w:t>ingegnerizzate in modo da avere sulla superficie sequenze complementari al</w:t>
      </w:r>
      <w:r w:rsidR="001F3202" w:rsidRPr="00C9628F">
        <w:rPr>
          <w:rFonts w:ascii="Times New Roman" w:eastAsia="Calibri" w:hAnsi="Times New Roman" w:cs="Times New Roman"/>
          <w:color w:val="000000"/>
          <w:u w:val="single"/>
        </w:rPr>
        <w:t xml:space="preserve"> </w:t>
      </w:r>
      <w:r w:rsidRPr="00C9628F">
        <w:rPr>
          <w:rFonts w:ascii="Times New Roman" w:eastAsia="Calibri" w:hAnsi="Times New Roman" w:cs="Times New Roman"/>
          <w:color w:val="000000"/>
          <w:u w:val="single"/>
        </w:rPr>
        <w:t>DNA del paziente, affinché lo possano legare</w:t>
      </w:r>
      <w:r w:rsidRPr="00BD702F">
        <w:rPr>
          <w:rFonts w:ascii="Times New Roman" w:eastAsia="Calibri" w:hAnsi="Times New Roman" w:cs="Times New Roman"/>
          <w:color w:val="000000"/>
        </w:rPr>
        <w:t xml:space="preserve">. </w:t>
      </w:r>
    </w:p>
    <w:p w14:paraId="712EC9A5" w14:textId="5C831178" w:rsidR="003C2261" w:rsidRPr="00BD702F" w:rsidRDefault="003C2261" w:rsidP="00064E9A">
      <w:pPr>
        <w:pStyle w:val="Paragrafoelenco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46"/>
        <w:jc w:val="both"/>
        <w:rPr>
          <w:rFonts w:ascii="Times New Roman" w:eastAsia="Calibri" w:hAnsi="Times New Roman" w:cs="Times New Roman"/>
          <w:color w:val="000000"/>
        </w:rPr>
      </w:pPr>
      <w:r w:rsidRPr="00BD702F">
        <w:rPr>
          <w:rFonts w:ascii="Times New Roman" w:eastAsia="Calibri" w:hAnsi="Times New Roman" w:cs="Times New Roman"/>
          <w:color w:val="000000"/>
        </w:rPr>
        <w:t xml:space="preserve">Si prende il DNA del paziente con associate le nanoparticelle d’oro, viene fatto ibridare sull’array e si fanno dei lavaggi per eliminare eventuali particelle d’oro che non si sono legate all’array. </w:t>
      </w:r>
    </w:p>
    <w:p w14:paraId="37A237D4" w14:textId="368841CB" w:rsidR="003C2261" w:rsidRPr="00BD702F" w:rsidRDefault="00C9628F" w:rsidP="00C9628F">
      <w:pPr>
        <w:pStyle w:val="Paragrafoelenco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46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I</w:t>
      </w:r>
      <w:r w:rsidR="003C2261" w:rsidRPr="00BD702F">
        <w:rPr>
          <w:rFonts w:ascii="Times New Roman" w:eastAsia="Calibri" w:hAnsi="Times New Roman" w:cs="Times New Roman"/>
          <w:color w:val="000000"/>
        </w:rPr>
        <w:t xml:space="preserve">l segnale della nanoparticella viene amplificato mediante </w:t>
      </w:r>
      <w:r w:rsidR="003C2261" w:rsidRPr="00C9628F">
        <w:rPr>
          <w:rFonts w:ascii="Times New Roman" w:eastAsia="Calibri" w:hAnsi="Times New Roman" w:cs="Times New Roman"/>
          <w:color w:val="000000"/>
          <w:u w:val="single"/>
        </w:rPr>
        <w:t>riduzione con nitrato d’argento</w:t>
      </w:r>
      <w:r>
        <w:rPr>
          <w:rFonts w:ascii="Times New Roman" w:eastAsia="Calibri" w:hAnsi="Times New Roman" w:cs="Times New Roman"/>
          <w:color w:val="000000"/>
        </w:rPr>
        <w:t>: d</w:t>
      </w:r>
      <w:r w:rsidR="003C2261" w:rsidRPr="00BD702F">
        <w:rPr>
          <w:rFonts w:ascii="Times New Roman" w:eastAsia="Calibri" w:hAnsi="Times New Roman" w:cs="Times New Roman"/>
          <w:color w:val="000000"/>
        </w:rPr>
        <w:t xml:space="preserve">ove si trova il DNA del paziente associato all’array </w:t>
      </w:r>
      <w:r>
        <w:rPr>
          <w:rFonts w:ascii="Times New Roman" w:eastAsia="Calibri" w:hAnsi="Times New Roman" w:cs="Times New Roman"/>
          <w:color w:val="000000"/>
        </w:rPr>
        <w:t>(</w:t>
      </w:r>
      <w:r w:rsidR="003C2261" w:rsidRPr="00BD702F">
        <w:rPr>
          <w:rFonts w:ascii="Times New Roman" w:eastAsia="Calibri" w:hAnsi="Times New Roman" w:cs="Times New Roman"/>
          <w:color w:val="000000"/>
        </w:rPr>
        <w:t>quindi, dove si sono depositate le nano</w:t>
      </w:r>
      <w:r>
        <w:rPr>
          <w:rFonts w:ascii="Times New Roman" w:eastAsia="Calibri" w:hAnsi="Times New Roman" w:cs="Times New Roman"/>
          <w:color w:val="000000"/>
        </w:rPr>
        <w:t>p</w:t>
      </w:r>
      <w:r w:rsidR="003C2261" w:rsidRPr="00BD702F">
        <w:rPr>
          <w:rFonts w:ascii="Times New Roman" w:eastAsia="Calibri" w:hAnsi="Times New Roman" w:cs="Times New Roman"/>
          <w:color w:val="000000"/>
        </w:rPr>
        <w:t>articelle</w:t>
      </w:r>
      <w:r>
        <w:rPr>
          <w:rFonts w:ascii="Times New Roman" w:eastAsia="Calibri" w:hAnsi="Times New Roman" w:cs="Times New Roman"/>
          <w:color w:val="000000"/>
        </w:rPr>
        <w:t>)</w:t>
      </w:r>
      <w:r w:rsidR="003C2261" w:rsidRPr="00BD702F">
        <w:rPr>
          <w:rFonts w:ascii="Times New Roman" w:eastAsia="Calibri" w:hAnsi="Times New Roman" w:cs="Times New Roman"/>
          <w:color w:val="000000"/>
        </w:rPr>
        <w:t xml:space="preserve"> si osservano</w:t>
      </w:r>
      <w:r>
        <w:rPr>
          <w:rFonts w:ascii="Times New Roman" w:eastAsia="Calibri" w:hAnsi="Times New Roman" w:cs="Times New Roman"/>
          <w:color w:val="000000"/>
        </w:rPr>
        <w:t xml:space="preserve"> </w:t>
      </w:r>
      <w:r w:rsidR="003C2261" w:rsidRPr="00BD702F">
        <w:rPr>
          <w:rFonts w:ascii="Times New Roman" w:eastAsia="Calibri" w:hAnsi="Times New Roman" w:cs="Times New Roman"/>
          <w:color w:val="000000"/>
        </w:rPr>
        <w:t>degli spot scuri.</w:t>
      </w:r>
    </w:p>
    <w:p w14:paraId="4740FBC3" w14:textId="1BF4F6BB" w:rsidR="00C9628F" w:rsidRPr="00BD702F" w:rsidRDefault="00C9628F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ind w:left="386"/>
        <w:jc w:val="both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V</w:t>
      </w:r>
      <w:r w:rsidRPr="00BD702F">
        <w:rPr>
          <w:rFonts w:eastAsia="Calibri"/>
          <w:color w:val="000000"/>
          <w:sz w:val="22"/>
          <w:szCs w:val="22"/>
        </w:rPr>
        <w:t xml:space="preserve">antaggi rispetto all’utilizzo di sonde fluorescenti: </w:t>
      </w:r>
    </w:p>
    <w:p w14:paraId="23074F18" w14:textId="5DFA2A2A" w:rsidR="00C9628F" w:rsidRPr="00BD702F" w:rsidRDefault="00C9628F" w:rsidP="00C9628F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36"/>
        <w:contextualSpacing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 xml:space="preserve">assenza di </w:t>
      </w:r>
      <w:proofErr w:type="spellStart"/>
      <w:r w:rsidRPr="00BD702F">
        <w:rPr>
          <w:rFonts w:eastAsia="Calibri"/>
          <w:color w:val="000000"/>
          <w:sz w:val="22"/>
          <w:szCs w:val="22"/>
        </w:rPr>
        <w:t>photobleaching</w:t>
      </w:r>
      <w:proofErr w:type="spellEnd"/>
      <w:r>
        <w:rPr>
          <w:rFonts w:eastAsia="Calibri"/>
          <w:color w:val="000000"/>
          <w:sz w:val="22"/>
          <w:szCs w:val="22"/>
        </w:rPr>
        <w:t xml:space="preserve"> (</w:t>
      </w:r>
      <w:r w:rsidRPr="00BD702F">
        <w:rPr>
          <w:rFonts w:eastAsia="Calibri"/>
          <w:color w:val="000000"/>
          <w:sz w:val="22"/>
          <w:szCs w:val="22"/>
        </w:rPr>
        <w:t>non si ha perdita di segnale alla luce</w:t>
      </w:r>
      <w:r>
        <w:rPr>
          <w:rFonts w:eastAsia="Calibri"/>
          <w:color w:val="000000"/>
          <w:sz w:val="22"/>
          <w:szCs w:val="22"/>
        </w:rPr>
        <w:t>)</w:t>
      </w:r>
      <w:r w:rsidRPr="00BD702F">
        <w:rPr>
          <w:rFonts w:eastAsia="Calibri"/>
          <w:color w:val="000000"/>
          <w:sz w:val="22"/>
          <w:szCs w:val="22"/>
        </w:rPr>
        <w:t xml:space="preserve">; </w:t>
      </w:r>
    </w:p>
    <w:p w14:paraId="6A720ABB" w14:textId="06240CE0" w:rsidR="00C9628F" w:rsidRPr="00BD702F" w:rsidRDefault="00C9628F" w:rsidP="00C9628F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36"/>
        <w:contextualSpacing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 xml:space="preserve">possibilità di rilevare marker multipli con un’elevata sensibilità (95%); </w:t>
      </w:r>
    </w:p>
    <w:p w14:paraId="71C407C2" w14:textId="12BEE2CC" w:rsidR="00C9628F" w:rsidRDefault="00C9628F" w:rsidP="00C9628F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contextualSpacing/>
        <w:jc w:val="both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 xml:space="preserve">bassa </w:t>
      </w:r>
      <w:r w:rsidRPr="00BD702F">
        <w:rPr>
          <w:rFonts w:eastAsia="Calibri"/>
          <w:color w:val="000000"/>
          <w:sz w:val="22"/>
          <w:szCs w:val="22"/>
        </w:rPr>
        <w:t xml:space="preserve">soglia di </w:t>
      </w:r>
      <w:proofErr w:type="spellStart"/>
      <w:r w:rsidRPr="00BD702F">
        <w:rPr>
          <w:rFonts w:eastAsia="Calibri"/>
          <w:color w:val="000000"/>
          <w:sz w:val="22"/>
          <w:szCs w:val="22"/>
        </w:rPr>
        <w:t>detection</w:t>
      </w:r>
      <w:proofErr w:type="spellEnd"/>
      <w:r w:rsidRPr="00BD702F">
        <w:rPr>
          <w:rFonts w:eastAsia="Calibri"/>
          <w:color w:val="000000"/>
          <w:sz w:val="22"/>
          <w:szCs w:val="22"/>
        </w:rPr>
        <w:t xml:space="preserve"> (10</w:t>
      </w:r>
      <w:r w:rsidRPr="00BD702F">
        <w:rPr>
          <w:rFonts w:eastAsia="Calibri"/>
          <w:color w:val="000000"/>
          <w:sz w:val="22"/>
          <w:szCs w:val="22"/>
          <w:vertAlign w:val="superscript"/>
        </w:rPr>
        <w:t>-18</w:t>
      </w:r>
      <w:r w:rsidRPr="00BD702F">
        <w:rPr>
          <w:rFonts w:eastAsia="Calibri"/>
          <w:color w:val="000000"/>
          <w:sz w:val="22"/>
          <w:szCs w:val="22"/>
        </w:rPr>
        <w:t xml:space="preserve"> M). </w:t>
      </w:r>
    </w:p>
    <w:p w14:paraId="16620E73" w14:textId="77777777" w:rsidR="00C9628F" w:rsidRPr="00C9628F" w:rsidRDefault="00C9628F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720"/>
        <w:contextualSpacing/>
        <w:jc w:val="both"/>
        <w:rPr>
          <w:rFonts w:eastAsia="Calibri"/>
          <w:color w:val="000000"/>
          <w:sz w:val="10"/>
          <w:szCs w:val="10"/>
        </w:rPr>
      </w:pPr>
    </w:p>
    <w:p w14:paraId="7C4625F3" w14:textId="4980EAFF" w:rsidR="003C2261" w:rsidRPr="00C9628F" w:rsidRDefault="00C9628F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360"/>
        <w:contextualSpacing/>
        <w:jc w:val="both"/>
        <w:rPr>
          <w:rFonts w:eastAsia="Calibri"/>
          <w:color w:val="000000"/>
          <w:sz w:val="22"/>
          <w:szCs w:val="22"/>
        </w:rPr>
      </w:pPr>
      <w:r w:rsidRPr="00C9628F">
        <w:rPr>
          <w:rFonts w:eastAsia="Calibri"/>
          <w:color w:val="000000"/>
          <w:sz w:val="22"/>
          <w:szCs w:val="22"/>
        </w:rPr>
        <w:t xml:space="preserve">Gli array possono essere utilizzati per lo screening genetico per determinare, ad esempio, la sensibilità ad alcuni farmaci oppure per la </w:t>
      </w:r>
      <w:proofErr w:type="spellStart"/>
      <w:r w:rsidRPr="00C9628F">
        <w:rPr>
          <w:rFonts w:eastAsia="Calibri"/>
          <w:color w:val="000000"/>
          <w:sz w:val="22"/>
          <w:szCs w:val="22"/>
        </w:rPr>
        <w:t>detection</w:t>
      </w:r>
      <w:proofErr w:type="spellEnd"/>
      <w:r w:rsidRPr="00C9628F">
        <w:rPr>
          <w:rFonts w:eastAsia="Calibri"/>
          <w:color w:val="000000"/>
          <w:sz w:val="22"/>
          <w:szCs w:val="22"/>
        </w:rPr>
        <w:t xml:space="preserve"> di alcune mutazioni genetiche. </w:t>
      </w:r>
      <w:r w:rsidRPr="00C9628F">
        <w:rPr>
          <w:rFonts w:eastAsia="Calibri"/>
          <w:i/>
          <w:iCs/>
          <w:sz w:val="22"/>
          <w:szCs w:val="22"/>
          <w:u w:val="single"/>
        </w:rPr>
        <w:t>ESEMPIO</w:t>
      </w:r>
      <w:r w:rsidRPr="00C9628F">
        <w:rPr>
          <w:rFonts w:eastAsia="Calibri"/>
          <w:i/>
          <w:iCs/>
          <w:sz w:val="22"/>
          <w:szCs w:val="22"/>
        </w:rPr>
        <w:t xml:space="preserve">: screening di polimorfismi a singolo nucleotide dei geni del fattore V e del fattore II della coagulazione e del gene 5,10-MTHFR, le cui mutazioni sono correlate a </w:t>
      </w:r>
      <w:proofErr w:type="spellStart"/>
      <w:r w:rsidRPr="00C9628F">
        <w:rPr>
          <w:rFonts w:eastAsia="Calibri"/>
          <w:i/>
          <w:iCs/>
          <w:sz w:val="22"/>
          <w:szCs w:val="22"/>
        </w:rPr>
        <w:t>trombofilia</w:t>
      </w:r>
      <w:proofErr w:type="spellEnd"/>
      <w:r w:rsidRPr="00C9628F">
        <w:rPr>
          <w:rFonts w:eastAsia="Calibri"/>
          <w:i/>
          <w:iCs/>
          <w:sz w:val="22"/>
          <w:szCs w:val="22"/>
        </w:rPr>
        <w:t xml:space="preserve"> e </w:t>
      </w:r>
      <w:proofErr w:type="spellStart"/>
      <w:r w:rsidRPr="00C9628F">
        <w:rPr>
          <w:rFonts w:eastAsia="Calibri"/>
          <w:i/>
          <w:iCs/>
          <w:sz w:val="22"/>
          <w:szCs w:val="22"/>
        </w:rPr>
        <w:t>iperomocisteinemia</w:t>
      </w:r>
      <w:proofErr w:type="spellEnd"/>
      <w:r w:rsidRPr="00C9628F">
        <w:rPr>
          <w:rFonts w:eastAsia="Calibri"/>
          <w:i/>
          <w:iCs/>
          <w:sz w:val="22"/>
          <w:szCs w:val="22"/>
        </w:rPr>
        <w:t>.</w:t>
      </w:r>
    </w:p>
    <w:p w14:paraId="20EFACB6" w14:textId="69437991" w:rsidR="003C2261" w:rsidRPr="00BD702F" w:rsidRDefault="003C2261" w:rsidP="00064E9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contextualSpacing/>
        <w:jc w:val="both"/>
        <w:rPr>
          <w:rFonts w:eastAsia="Calibri"/>
          <w:color w:val="000000"/>
          <w:sz w:val="22"/>
          <w:szCs w:val="22"/>
        </w:rPr>
      </w:pPr>
    </w:p>
    <w:p w14:paraId="5C9B9CEB" w14:textId="58DFDD21" w:rsidR="001F3202" w:rsidRPr="00BD702F" w:rsidRDefault="001F3202" w:rsidP="00064E9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contextualSpacing/>
        <w:jc w:val="both"/>
        <w:rPr>
          <w:rFonts w:eastAsia="Calibri"/>
          <w:color w:val="000000"/>
          <w:sz w:val="22"/>
          <w:szCs w:val="22"/>
        </w:rPr>
      </w:pPr>
    </w:p>
    <w:p w14:paraId="38D0B567" w14:textId="77777777" w:rsidR="00C9628F" w:rsidRDefault="00C9628F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Calibri"/>
          <w:color w:val="000000"/>
          <w:sz w:val="22"/>
          <w:szCs w:val="22"/>
        </w:rPr>
      </w:pPr>
      <w:r w:rsidRPr="00C9628F">
        <w:rPr>
          <w:rFonts w:eastAsia="Calibri"/>
          <w:color w:val="000000"/>
          <w:sz w:val="22"/>
          <w:szCs w:val="22"/>
          <w:u w:val="single"/>
        </w:rPr>
        <w:t>NB</w:t>
      </w:r>
      <w:r>
        <w:rPr>
          <w:rFonts w:eastAsia="Calibri"/>
          <w:color w:val="000000"/>
          <w:sz w:val="22"/>
          <w:szCs w:val="22"/>
        </w:rPr>
        <w:t xml:space="preserve">: 2 caratteristiche delle </w:t>
      </w:r>
      <w:r w:rsidR="003C2261" w:rsidRPr="00BD702F">
        <w:rPr>
          <w:rFonts w:eastAsia="Calibri"/>
          <w:color w:val="000000"/>
          <w:sz w:val="22"/>
          <w:szCs w:val="22"/>
        </w:rPr>
        <w:t>nanoparticelle in medicina</w:t>
      </w:r>
      <w:r>
        <w:rPr>
          <w:rFonts w:eastAsia="Calibri"/>
          <w:color w:val="000000"/>
          <w:sz w:val="22"/>
          <w:szCs w:val="22"/>
        </w:rPr>
        <w:t xml:space="preserve">: </w:t>
      </w:r>
    </w:p>
    <w:p w14:paraId="1E8A8ED9" w14:textId="77777777" w:rsidR="00C9628F" w:rsidRPr="00C9628F" w:rsidRDefault="00C9628F" w:rsidP="00C9628F">
      <w:pPr>
        <w:pStyle w:val="Paragrafoelenco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9628F">
        <w:rPr>
          <w:rFonts w:ascii="Times New Roman" w:eastAsia="Calibri" w:hAnsi="Times New Roman" w:cs="Times New Roman"/>
        </w:rPr>
        <w:t xml:space="preserve">hanno un costo </w:t>
      </w:r>
      <w:r w:rsidR="003C2261" w:rsidRPr="00C9628F">
        <w:rPr>
          <w:rFonts w:ascii="Times New Roman" w:eastAsia="Calibri" w:hAnsi="Times New Roman" w:cs="Times New Roman"/>
        </w:rPr>
        <w:t>elevato in relazione ai benefici che possono effettivamente apportare</w:t>
      </w:r>
      <w:r w:rsidR="001F3202" w:rsidRPr="00C9628F">
        <w:rPr>
          <w:rFonts w:ascii="Times New Roman" w:eastAsia="Calibri" w:hAnsi="Times New Roman" w:cs="Times New Roman"/>
        </w:rPr>
        <w:t>;</w:t>
      </w:r>
      <w:r w:rsidR="003C2261" w:rsidRPr="00C9628F">
        <w:rPr>
          <w:rFonts w:ascii="Times New Roman" w:eastAsia="Calibri" w:hAnsi="Times New Roman" w:cs="Times New Roman"/>
        </w:rPr>
        <w:t xml:space="preserve"> </w:t>
      </w:r>
    </w:p>
    <w:p w14:paraId="7E8C9FF9" w14:textId="3981E8C1" w:rsidR="001F3202" w:rsidRPr="00C9628F" w:rsidRDefault="00C9628F" w:rsidP="00C9628F">
      <w:pPr>
        <w:pStyle w:val="Paragrafoelenco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9628F">
        <w:rPr>
          <w:rFonts w:ascii="Times New Roman" w:eastAsia="Calibri" w:hAnsi="Times New Roman" w:cs="Times New Roman"/>
        </w:rPr>
        <w:t>dopo aver veicolato</w:t>
      </w:r>
      <w:r w:rsidR="003C2261" w:rsidRPr="00C9628F">
        <w:rPr>
          <w:rFonts w:ascii="Times New Roman" w:eastAsia="Calibri" w:hAnsi="Times New Roman" w:cs="Times New Roman"/>
        </w:rPr>
        <w:t xml:space="preserve"> </w:t>
      </w:r>
      <w:r w:rsidR="001F3202" w:rsidRPr="00C9628F">
        <w:rPr>
          <w:rFonts w:ascii="Times New Roman" w:eastAsia="Calibri" w:hAnsi="Times New Roman" w:cs="Times New Roman"/>
        </w:rPr>
        <w:t>iniettato</w:t>
      </w:r>
      <w:r w:rsidR="003C2261" w:rsidRPr="00C9628F">
        <w:rPr>
          <w:rFonts w:ascii="Times New Roman" w:eastAsia="Calibri" w:hAnsi="Times New Roman" w:cs="Times New Roman"/>
        </w:rPr>
        <w:t xml:space="preserve"> il farmaco chemioter</w:t>
      </w:r>
      <w:r w:rsidR="001F3202" w:rsidRPr="00C9628F">
        <w:rPr>
          <w:rFonts w:ascii="Times New Roman" w:eastAsia="Calibri" w:hAnsi="Times New Roman" w:cs="Times New Roman"/>
        </w:rPr>
        <w:t>apico</w:t>
      </w:r>
      <w:r w:rsidR="003C2261" w:rsidRPr="00C9628F">
        <w:rPr>
          <w:rFonts w:ascii="Times New Roman" w:eastAsia="Calibri" w:hAnsi="Times New Roman" w:cs="Times New Roman"/>
        </w:rPr>
        <w:t>, la nanoparticella rimane</w:t>
      </w:r>
      <w:r w:rsidR="001F3202" w:rsidRPr="00C9628F">
        <w:rPr>
          <w:rFonts w:ascii="Times New Roman" w:eastAsia="Calibri" w:hAnsi="Times New Roman" w:cs="Times New Roman"/>
        </w:rPr>
        <w:t>: si stanno</w:t>
      </w:r>
      <w:r w:rsidR="006C7EE3" w:rsidRPr="00C9628F">
        <w:rPr>
          <w:rFonts w:ascii="Times New Roman" w:eastAsia="Calibri" w:hAnsi="Times New Roman" w:cs="Times New Roman"/>
        </w:rPr>
        <w:t xml:space="preserve"> </w:t>
      </w:r>
      <w:r w:rsidR="001F3202" w:rsidRPr="00C9628F">
        <w:rPr>
          <w:rFonts w:ascii="Times New Roman" w:eastAsia="Calibri" w:hAnsi="Times New Roman" w:cs="Times New Roman"/>
        </w:rPr>
        <w:t>effettuando degli studi sul suo effetto tossico o meno</w:t>
      </w:r>
      <w:r w:rsidRPr="00C9628F">
        <w:rPr>
          <w:rFonts w:ascii="Times New Roman" w:eastAsia="Calibri" w:hAnsi="Times New Roman" w:cs="Times New Roman"/>
        </w:rPr>
        <w:t>.</w:t>
      </w:r>
    </w:p>
    <w:p w14:paraId="5F02BA8C" w14:textId="77777777" w:rsidR="00C9628F" w:rsidRDefault="00C9628F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Calibri"/>
          <w:sz w:val="22"/>
          <w:szCs w:val="22"/>
        </w:rPr>
      </w:pPr>
    </w:p>
    <w:p w14:paraId="1234ADE6" w14:textId="129BBD7C" w:rsidR="001F3202" w:rsidRPr="00C9628F" w:rsidRDefault="001F3202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Calibri"/>
          <w:i/>
          <w:iCs/>
          <w:sz w:val="22"/>
          <w:szCs w:val="22"/>
        </w:rPr>
      </w:pPr>
      <w:r w:rsidRPr="00C9628F">
        <w:rPr>
          <w:rFonts w:eastAsia="Calibri"/>
          <w:i/>
          <w:iCs/>
          <w:sz w:val="22"/>
          <w:szCs w:val="22"/>
        </w:rPr>
        <w:t>A livello di escrezione renale, le nanoparticelle sono di dimensioni tali per cui passano la barriera o si possono accumulare nel glomerulo?</w:t>
      </w:r>
      <w:r w:rsidR="00C9628F">
        <w:rPr>
          <w:rFonts w:eastAsia="Calibri"/>
          <w:i/>
          <w:iCs/>
          <w:sz w:val="22"/>
          <w:szCs w:val="22"/>
        </w:rPr>
        <w:t xml:space="preserve"> Viste le dimensioni si </w:t>
      </w:r>
      <w:r w:rsidRPr="00C9628F">
        <w:rPr>
          <w:rFonts w:eastAsia="Calibri"/>
          <w:i/>
          <w:iCs/>
          <w:sz w:val="22"/>
          <w:szCs w:val="22"/>
        </w:rPr>
        <w:t>potrebbero accumulare</w:t>
      </w:r>
      <w:r w:rsidR="00C9628F">
        <w:rPr>
          <w:rFonts w:eastAsia="Calibri"/>
          <w:i/>
          <w:iCs/>
          <w:sz w:val="22"/>
          <w:szCs w:val="22"/>
        </w:rPr>
        <w:t>.</w:t>
      </w:r>
    </w:p>
    <w:p w14:paraId="21B58B2E" w14:textId="77777777" w:rsidR="001F3202" w:rsidRDefault="001F3202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Calibri"/>
          <w:color w:val="FF0000"/>
          <w:sz w:val="22"/>
          <w:szCs w:val="22"/>
        </w:rPr>
      </w:pPr>
    </w:p>
    <w:p w14:paraId="272D0397" w14:textId="77777777" w:rsidR="00C9628F" w:rsidRDefault="00C9628F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Calibri"/>
          <w:color w:val="FF0000"/>
          <w:sz w:val="22"/>
          <w:szCs w:val="22"/>
        </w:rPr>
      </w:pPr>
    </w:p>
    <w:p w14:paraId="487F5747" w14:textId="77777777" w:rsidR="00C9628F" w:rsidRDefault="00C9628F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Calibri"/>
          <w:color w:val="FF0000"/>
          <w:sz w:val="22"/>
          <w:szCs w:val="22"/>
        </w:rPr>
      </w:pPr>
    </w:p>
    <w:p w14:paraId="4A407031" w14:textId="77777777" w:rsidR="00C9628F" w:rsidRDefault="00C9628F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Calibri"/>
          <w:color w:val="FF0000"/>
          <w:sz w:val="22"/>
          <w:szCs w:val="22"/>
        </w:rPr>
      </w:pPr>
    </w:p>
    <w:p w14:paraId="60CC9974" w14:textId="77777777" w:rsidR="00C9628F" w:rsidRDefault="00C9628F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Calibri"/>
          <w:color w:val="FF0000"/>
          <w:sz w:val="22"/>
          <w:szCs w:val="22"/>
        </w:rPr>
      </w:pPr>
    </w:p>
    <w:p w14:paraId="2A771198" w14:textId="77777777" w:rsidR="00C9628F" w:rsidRPr="00BD702F" w:rsidRDefault="00C9628F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Calibri"/>
          <w:color w:val="FF0000"/>
          <w:sz w:val="22"/>
          <w:szCs w:val="22"/>
        </w:rPr>
      </w:pPr>
    </w:p>
    <w:p w14:paraId="3E16C851" w14:textId="0A03156F" w:rsidR="00C9628F" w:rsidRDefault="00B5029C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contextualSpacing/>
        <w:jc w:val="center"/>
        <w:rPr>
          <w:rFonts w:eastAsia="Calibri"/>
          <w:b/>
          <w:bCs/>
          <w:color w:val="000000" w:themeColor="text1"/>
          <w:sz w:val="22"/>
          <w:szCs w:val="22"/>
          <w:u w:val="single"/>
        </w:rPr>
      </w:pPr>
      <w:r w:rsidRPr="00BD702F">
        <w:rPr>
          <w:rFonts w:eastAsia="Calibri"/>
          <w:b/>
          <w:bCs/>
          <w:color w:val="000000" w:themeColor="text1"/>
          <w:sz w:val="22"/>
          <w:szCs w:val="22"/>
          <w:u w:val="single"/>
        </w:rPr>
        <w:lastRenderedPageBreak/>
        <w:t>REGOLAMENTAZIONE DELL</w:t>
      </w:r>
      <w:r w:rsidR="00C9628F">
        <w:rPr>
          <w:rFonts w:eastAsia="Calibri"/>
          <w:b/>
          <w:bCs/>
          <w:color w:val="000000" w:themeColor="text1"/>
          <w:sz w:val="22"/>
          <w:szCs w:val="22"/>
          <w:u w:val="single"/>
        </w:rPr>
        <w:t>E</w:t>
      </w:r>
      <w:r w:rsidRPr="00BD702F">
        <w:rPr>
          <w:rFonts w:eastAsia="Calibri"/>
          <w:b/>
          <w:bCs/>
          <w:color w:val="000000" w:themeColor="text1"/>
          <w:sz w:val="22"/>
          <w:szCs w:val="22"/>
          <w:u w:val="single"/>
        </w:rPr>
        <w:t xml:space="preserve"> NANOTECNOLOGI</w:t>
      </w:r>
      <w:r w:rsidR="00C9628F">
        <w:rPr>
          <w:rFonts w:eastAsia="Calibri"/>
          <w:b/>
          <w:bCs/>
          <w:color w:val="000000" w:themeColor="text1"/>
          <w:sz w:val="22"/>
          <w:szCs w:val="22"/>
          <w:u w:val="single"/>
        </w:rPr>
        <w:t>E</w:t>
      </w:r>
    </w:p>
    <w:p w14:paraId="2B6F0F79" w14:textId="77777777" w:rsidR="00C9628F" w:rsidRPr="00C9628F" w:rsidRDefault="00C9628F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Calibri"/>
          <w:b/>
          <w:bCs/>
          <w:color w:val="000000" w:themeColor="text1"/>
          <w:sz w:val="10"/>
          <w:szCs w:val="10"/>
          <w:u w:val="single"/>
        </w:rPr>
      </w:pPr>
    </w:p>
    <w:p w14:paraId="20B0D1CE" w14:textId="77777777" w:rsidR="00C9628F" w:rsidRDefault="003C2261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4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 xml:space="preserve">Ad oggi né le nanoparticelle ingegnerizzate, né i prodotti e i materiali che contengono nanoparticelle sono soggetti ad alcuna speciale regolamentazione in materia sia di produzione, manipolazione ed etichettatura. Nelle etichette spesso non vi è scritto che c’è la possibilità di contenere un determinato materiale su scala nanometrica. </w:t>
      </w:r>
    </w:p>
    <w:p w14:paraId="7BEEE2BA" w14:textId="77777777" w:rsidR="00C9628F" w:rsidRDefault="003C2261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4"/>
        <w:jc w:val="both"/>
        <w:rPr>
          <w:rFonts w:eastAsia="Calibri"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>Non esistono esami tossicologici per le nanoparticelle</w:t>
      </w:r>
      <w:r w:rsidR="00C9628F">
        <w:rPr>
          <w:rFonts w:eastAsia="Calibri"/>
          <w:color w:val="000000"/>
          <w:sz w:val="22"/>
          <w:szCs w:val="22"/>
        </w:rPr>
        <w:t xml:space="preserve"> e</w:t>
      </w:r>
      <w:r w:rsidRPr="00BD702F">
        <w:rPr>
          <w:rFonts w:eastAsia="Calibri"/>
          <w:color w:val="000000"/>
          <w:sz w:val="22"/>
          <w:szCs w:val="22"/>
        </w:rPr>
        <w:t xml:space="preserve"> non esistono protocolli standardizzati per andare a valutare il loro impatto ambientale. Quando si acquista un prodotto chimico, viene rilasciato insieme ad esso la Scheda Dati di Sicurezza (MSDS, </w:t>
      </w:r>
      <w:proofErr w:type="spellStart"/>
      <w:r w:rsidRPr="00C9628F">
        <w:rPr>
          <w:rFonts w:eastAsia="Calibri"/>
          <w:i/>
          <w:iCs/>
          <w:color w:val="000000"/>
          <w:sz w:val="22"/>
          <w:szCs w:val="22"/>
        </w:rPr>
        <w:t>Material</w:t>
      </w:r>
      <w:proofErr w:type="spellEnd"/>
      <w:r w:rsidRPr="00C9628F">
        <w:rPr>
          <w:rFonts w:eastAsia="Calibri"/>
          <w:i/>
          <w:iCs/>
          <w:color w:val="000000"/>
          <w:sz w:val="22"/>
          <w:szCs w:val="22"/>
        </w:rPr>
        <w:t xml:space="preserve"> </w:t>
      </w:r>
      <w:proofErr w:type="spellStart"/>
      <w:r w:rsidRPr="00C9628F">
        <w:rPr>
          <w:rFonts w:eastAsia="Calibri"/>
          <w:i/>
          <w:iCs/>
          <w:color w:val="000000"/>
          <w:sz w:val="22"/>
          <w:szCs w:val="22"/>
        </w:rPr>
        <w:t>Safety</w:t>
      </w:r>
      <w:proofErr w:type="spellEnd"/>
      <w:r w:rsidRPr="00C9628F">
        <w:rPr>
          <w:rFonts w:eastAsia="Calibri"/>
          <w:i/>
          <w:iCs/>
          <w:color w:val="000000"/>
          <w:sz w:val="22"/>
          <w:szCs w:val="22"/>
        </w:rPr>
        <w:t xml:space="preserve"> Data </w:t>
      </w:r>
      <w:proofErr w:type="spellStart"/>
      <w:r w:rsidRPr="00C9628F">
        <w:rPr>
          <w:rFonts w:eastAsia="Calibri"/>
          <w:i/>
          <w:iCs/>
          <w:color w:val="000000"/>
          <w:sz w:val="22"/>
          <w:szCs w:val="22"/>
        </w:rPr>
        <w:t>Sheet</w:t>
      </w:r>
      <w:proofErr w:type="spellEnd"/>
      <w:r w:rsidRPr="00BD702F">
        <w:rPr>
          <w:rFonts w:eastAsia="Calibri"/>
          <w:color w:val="000000"/>
          <w:sz w:val="22"/>
          <w:szCs w:val="22"/>
        </w:rPr>
        <w:t>); tuttavia</w:t>
      </w:r>
      <w:r w:rsidR="00C9628F">
        <w:rPr>
          <w:rFonts w:eastAsia="Calibri"/>
          <w:color w:val="000000"/>
          <w:sz w:val="22"/>
          <w:szCs w:val="22"/>
        </w:rPr>
        <w:t>,</w:t>
      </w:r>
      <w:r w:rsidRPr="00BD702F">
        <w:rPr>
          <w:rFonts w:eastAsia="Calibri"/>
          <w:color w:val="000000"/>
          <w:sz w:val="22"/>
          <w:szCs w:val="22"/>
        </w:rPr>
        <w:t xml:space="preserve"> nella scheda di sicurezza spesso non viene fatta una distinzione tra scala massiva e scala nanometrica del materiale. </w:t>
      </w:r>
    </w:p>
    <w:p w14:paraId="10FC1ACE" w14:textId="37B6FC6C" w:rsidR="001F3202" w:rsidRPr="00C9628F" w:rsidRDefault="003C2261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4"/>
        <w:jc w:val="both"/>
        <w:rPr>
          <w:rFonts w:eastAsia="Calibri"/>
          <w:bCs/>
          <w:color w:val="000000"/>
          <w:sz w:val="22"/>
          <w:szCs w:val="22"/>
        </w:rPr>
      </w:pPr>
      <w:r w:rsidRPr="00BD702F">
        <w:rPr>
          <w:rFonts w:eastAsia="Calibri"/>
          <w:color w:val="000000"/>
          <w:sz w:val="22"/>
          <w:szCs w:val="22"/>
        </w:rPr>
        <w:t>L’Unione Europea, da qualche anno, ha istituito un gruppo per studiare le implicazioni che comportano le nanotecnologie</w:t>
      </w:r>
      <w:r w:rsidR="00C9628F">
        <w:rPr>
          <w:rFonts w:eastAsia="Calibri"/>
          <w:color w:val="000000"/>
          <w:sz w:val="22"/>
          <w:szCs w:val="22"/>
        </w:rPr>
        <w:t xml:space="preserve">: </w:t>
      </w:r>
      <w:r w:rsidRPr="00C9628F">
        <w:rPr>
          <w:rFonts w:eastAsia="Calibri"/>
          <w:bCs/>
          <w:color w:val="000000"/>
          <w:sz w:val="22"/>
          <w:szCs w:val="22"/>
        </w:rPr>
        <w:t xml:space="preserve">Comitato Scientifico per i rischi Sanitari Emergenti Recentemente identificati (SCENIHR). </w:t>
      </w:r>
    </w:p>
    <w:p w14:paraId="3DC1B58B" w14:textId="62E722B2" w:rsidR="003C2261" w:rsidRDefault="003C2261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Calibri"/>
          <w:color w:val="FF0000"/>
          <w:sz w:val="22"/>
          <w:szCs w:val="22"/>
        </w:rPr>
      </w:pPr>
    </w:p>
    <w:p w14:paraId="19C42002" w14:textId="77777777" w:rsidR="00B5029C" w:rsidRPr="00BD702F" w:rsidRDefault="00B5029C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Calibri"/>
          <w:color w:val="FF0000"/>
          <w:sz w:val="22"/>
          <w:szCs w:val="22"/>
        </w:rPr>
      </w:pPr>
    </w:p>
    <w:p w14:paraId="092B426D" w14:textId="7A37BD37" w:rsidR="003C2261" w:rsidRDefault="00B5029C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Calibri"/>
          <w:b/>
          <w:bCs/>
          <w:i/>
          <w:iCs/>
          <w:color w:val="000000" w:themeColor="text1"/>
          <w:sz w:val="22"/>
          <w:szCs w:val="22"/>
          <w:u w:val="single"/>
        </w:rPr>
      </w:pPr>
      <w:r w:rsidRPr="00B5029C">
        <w:rPr>
          <w:rFonts w:eastAsia="Calibri"/>
          <w:b/>
          <w:bCs/>
          <w:i/>
          <w:iCs/>
          <w:color w:val="000000" w:themeColor="text1"/>
          <w:sz w:val="22"/>
          <w:szCs w:val="22"/>
          <w:u w:val="single"/>
        </w:rPr>
        <w:t>STUDI SULLE NANOPARTICELLE D’ARGENTO E CELLULE UMANE</w:t>
      </w:r>
    </w:p>
    <w:p w14:paraId="199B37AA" w14:textId="77777777" w:rsidR="00C9628F" w:rsidRPr="00C9628F" w:rsidRDefault="00C9628F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Calibri"/>
          <w:b/>
          <w:bCs/>
          <w:i/>
          <w:iCs/>
          <w:color w:val="000000" w:themeColor="text1"/>
          <w:sz w:val="10"/>
          <w:szCs w:val="10"/>
          <w:u w:val="single"/>
        </w:rPr>
      </w:pPr>
    </w:p>
    <w:p w14:paraId="58A36979" w14:textId="0E64F694" w:rsidR="00BF0FF9" w:rsidRPr="00B5029C" w:rsidRDefault="00C9628F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Calibri"/>
          <w:i/>
          <w:iCs/>
          <w:color w:val="000000"/>
          <w:sz w:val="22"/>
          <w:szCs w:val="22"/>
        </w:rPr>
      </w:pPr>
      <w:r w:rsidRPr="00C9628F">
        <w:rPr>
          <w:rFonts w:eastAsia="Calibri"/>
          <w:bCs/>
          <w:i/>
          <w:iCs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10BADA7" wp14:editId="37336A72">
                <wp:simplePos x="0" y="0"/>
                <wp:positionH relativeFrom="margin">
                  <wp:posOffset>4042410</wp:posOffset>
                </wp:positionH>
                <wp:positionV relativeFrom="margin">
                  <wp:posOffset>2422525</wp:posOffset>
                </wp:positionV>
                <wp:extent cx="2042795" cy="1825625"/>
                <wp:effectExtent l="0" t="0" r="1905" b="3175"/>
                <wp:wrapSquare wrapText="bothSides"/>
                <wp:docPr id="11" name="Grup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795" cy="1825625"/>
                          <a:chOff x="0" y="68818"/>
                          <a:chExt cx="1637665" cy="1501885"/>
                        </a:xfrm>
                      </wpg:grpSpPr>
                      <pic:pic xmlns:pic="http://schemas.openxmlformats.org/drawingml/2006/picture">
                        <pic:nvPicPr>
                          <pic:cNvPr id="53" name="image3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t="8971" b="2410"/>
                          <a:stretch/>
                        </pic:blipFill>
                        <pic:spPr>
                          <a:xfrm>
                            <a:off x="0" y="68818"/>
                            <a:ext cx="1637665" cy="7764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62" name="image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l="806" t="17425" r="836" b="1780"/>
                          <a:stretch/>
                        </pic:blipFill>
                        <pic:spPr>
                          <a:xfrm>
                            <a:off x="26869" y="919541"/>
                            <a:ext cx="1610796" cy="651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89850F" id="Gruppo 11" o:spid="_x0000_s1026" style="position:absolute;margin-left:318.3pt;margin-top:190.75pt;width:160.85pt;height:143.75pt;z-index:251704320;mso-position-horizontal-relative:margin;mso-position-vertical-relative:margin;mso-width-relative:margin;mso-height-relative:margin" coordorigin=",688" coordsize="16376,1501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BtB/AX0jYAANI2AAAUAAAAZHJzL21lZGlhL2ltYWdlMi5qcGf/2P/g&#13;&#10;ABBKRklGAAECAAABAAEAAP/bAEMACAYGBwYFCAcHBwkJCAoMFA0MCwsMGRITDxQdGh8eHRocHCAk&#13;&#10;LicgIiwjHBwoNyksMDE0NDQfJzk9ODI8LjM0Mv/bAEMBCQkJDAsMGA0NGDIhHCEyMjIyMjIyMjIy&#13;&#10;MjIyMjIyMjIyMjIyMjIyMjIyMjIyMjIyMjIyMjIyMjIyMjIyMjIyMv/AABEIAMIBi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30.jpg" o:spid="_x0000_s1027" type="#_x0000_t75" style="position:absolute;top:688;width:16376;height:7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">
                  <v:imagedata r:id="rId36" o:title="" croptop="5879f" cropbottom="1579f"/>
                </v:shape>
                <v:shape id="image31.jpg" o:spid="_x0000_s1028" type="#_x0000_t75" style="position:absolute;left:268;top:9195;width:16108;height:6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">
                  <v:imagedata r:id="rId37" o:title="" croptop="11420f" cropbottom="1167f" cropleft="528f" cropright="548f"/>
                </v:shape>
                <w10:wrap type="square" anchorx="margin" anchory="margin"/>
              </v:group>
            </w:pict>
          </mc:Fallback>
        </mc:AlternateContent>
      </w:r>
      <w:r w:rsidRPr="00C9628F">
        <w:rPr>
          <w:rFonts w:eastAsia="Calibri"/>
          <w:bCs/>
          <w:i/>
          <w:iCs/>
          <w:noProof/>
          <w:color w:val="000000"/>
          <w:sz w:val="22"/>
          <w:szCs w:val="22"/>
        </w:rPr>
        <w:t>Le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 delle </w:t>
      </w:r>
      <w:r w:rsidR="003C2261" w:rsidRPr="00B5029C">
        <w:rPr>
          <w:rFonts w:eastAsia="Calibri"/>
          <w:bCs/>
          <w:i/>
          <w:iCs/>
          <w:color w:val="000000"/>
          <w:sz w:val="22"/>
          <w:szCs w:val="22"/>
        </w:rPr>
        <w:t xml:space="preserve">nanoparticelle </w:t>
      </w:r>
      <w:r w:rsidR="003C2261" w:rsidRPr="00C9628F">
        <w:rPr>
          <w:rFonts w:eastAsia="Calibri"/>
          <w:bCs/>
          <w:i/>
          <w:iCs/>
          <w:sz w:val="22"/>
          <w:szCs w:val="22"/>
        </w:rPr>
        <w:t>d’argento</w:t>
      </w:r>
      <w:r w:rsidRPr="00C9628F">
        <w:rPr>
          <w:rFonts w:eastAsia="Calibri"/>
          <w:b/>
          <w:i/>
          <w:iCs/>
          <w:sz w:val="22"/>
          <w:szCs w:val="22"/>
        </w:rPr>
        <w:t xml:space="preserve"> </w:t>
      </w:r>
      <w:r w:rsidR="00BF0FF9" w:rsidRPr="00C9628F">
        <w:rPr>
          <w:rFonts w:eastAsia="Calibri"/>
          <w:i/>
          <w:iCs/>
          <w:sz w:val="22"/>
          <w:szCs w:val="22"/>
        </w:rPr>
        <w:t>sono molto utilizzate perché</w:t>
      </w:r>
      <w:r w:rsidR="003C2261" w:rsidRPr="00C9628F">
        <w:rPr>
          <w:rFonts w:eastAsia="Calibri"/>
          <w:i/>
          <w:iCs/>
          <w:sz w:val="22"/>
          <w:szCs w:val="22"/>
        </w:rPr>
        <w:t xml:space="preserve"> hanno 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>un’importante attività antibatterica su diversi tipi cellulari</w:t>
      </w:r>
      <w:r w:rsidR="00BF0FF9" w:rsidRPr="00B5029C">
        <w:rPr>
          <w:rFonts w:eastAsia="Calibri"/>
          <w:i/>
          <w:iCs/>
          <w:color w:val="000000"/>
          <w:sz w:val="22"/>
          <w:szCs w:val="22"/>
        </w:rPr>
        <w:t>.</w:t>
      </w:r>
    </w:p>
    <w:p w14:paraId="425D2C4E" w14:textId="24B818A1" w:rsidR="00C9628F" w:rsidRDefault="00BF0FF9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Calibri"/>
          <w:i/>
          <w:iCs/>
          <w:color w:val="000000"/>
          <w:sz w:val="22"/>
          <w:szCs w:val="22"/>
        </w:rPr>
      </w:pPr>
      <w:r w:rsidRPr="00B5029C">
        <w:rPr>
          <w:rFonts w:eastAsia="Calibri"/>
          <w:i/>
          <w:iCs/>
          <w:color w:val="000000"/>
          <w:sz w:val="22"/>
          <w:szCs w:val="22"/>
        </w:rPr>
        <w:t>Nello studio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 si osservano nei grafici gli </w:t>
      </w:r>
      <w:r w:rsidR="003C2261" w:rsidRPr="00C9628F">
        <w:rPr>
          <w:rFonts w:eastAsia="Calibri"/>
          <w:b/>
          <w:bCs/>
          <w:i/>
          <w:iCs/>
          <w:color w:val="000000"/>
          <w:sz w:val="22"/>
          <w:szCs w:val="22"/>
        </w:rPr>
        <w:t>osteoblasti</w:t>
      </w:r>
      <w:r w:rsidR="00C9628F">
        <w:rPr>
          <w:rFonts w:eastAsia="Calibri"/>
          <w:b/>
          <w:bCs/>
          <w:i/>
          <w:iCs/>
          <w:color w:val="000000"/>
          <w:sz w:val="22"/>
          <w:szCs w:val="22"/>
        </w:rPr>
        <w:t xml:space="preserve"> </w:t>
      </w:r>
      <w:r w:rsidR="00C9628F" w:rsidRPr="00C9628F">
        <w:rPr>
          <w:rFonts w:eastAsia="Calibri"/>
          <w:i/>
          <w:iCs/>
          <w:color w:val="000000"/>
          <w:sz w:val="22"/>
          <w:szCs w:val="22"/>
        </w:rPr>
        <w:t>[in alto]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 e le </w:t>
      </w:r>
      <w:r w:rsidR="003C2261" w:rsidRPr="00C9628F">
        <w:rPr>
          <w:rFonts w:eastAsia="Calibri"/>
          <w:b/>
          <w:bCs/>
          <w:i/>
          <w:iCs/>
          <w:color w:val="000000"/>
          <w:sz w:val="22"/>
          <w:szCs w:val="22"/>
        </w:rPr>
        <w:t>cellule endoteliali microvascolari</w:t>
      </w:r>
      <w:r w:rsidR="00C9628F">
        <w:rPr>
          <w:rFonts w:eastAsia="Calibri"/>
          <w:i/>
          <w:iCs/>
          <w:color w:val="000000"/>
          <w:sz w:val="22"/>
          <w:szCs w:val="22"/>
        </w:rPr>
        <w:t xml:space="preserve"> [in basso].</w:t>
      </w:r>
      <w:r w:rsidRPr="00B5029C">
        <w:rPr>
          <w:rFonts w:eastAsia="Calibri"/>
          <w:i/>
          <w:iCs/>
          <w:color w:val="000000"/>
          <w:sz w:val="22"/>
          <w:szCs w:val="22"/>
        </w:rPr>
        <w:t xml:space="preserve"> </w:t>
      </w:r>
    </w:p>
    <w:p w14:paraId="20AB45C8" w14:textId="477FDC55" w:rsidR="00C9628F" w:rsidRPr="00C9628F" w:rsidRDefault="003C2261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Calibri"/>
          <w:i/>
          <w:iCs/>
          <w:color w:val="000000"/>
          <w:sz w:val="22"/>
          <w:szCs w:val="22"/>
        </w:rPr>
      </w:pPr>
      <w:r w:rsidRPr="00C9628F">
        <w:rPr>
          <w:rFonts w:eastAsia="Calibri"/>
          <w:i/>
          <w:iCs/>
          <w:color w:val="000000"/>
          <w:sz w:val="22"/>
          <w:szCs w:val="22"/>
          <w:u w:val="single"/>
        </w:rPr>
        <w:t>All’aumentare della concentrazione di nanoparticelle d’argento, si riduce la vitalità cellulare di entrambe le tipologie cellulari</w:t>
      </w:r>
      <w:r w:rsidRPr="00B5029C">
        <w:rPr>
          <w:rFonts w:eastAsia="Calibri"/>
          <w:i/>
          <w:iCs/>
          <w:color w:val="000000"/>
          <w:sz w:val="22"/>
          <w:szCs w:val="22"/>
        </w:rPr>
        <w:t>, ma in particolare modo delle cellule microvascolari.</w:t>
      </w:r>
    </w:p>
    <w:p w14:paraId="7EEF8127" w14:textId="0F348D36" w:rsidR="00EA6B2A" w:rsidRPr="00B5029C" w:rsidRDefault="00C9628F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Calibri"/>
          <w:i/>
          <w:iCs/>
          <w:color w:val="000000"/>
          <w:sz w:val="22"/>
          <w:szCs w:val="22"/>
        </w:rPr>
      </w:pPr>
      <w:r w:rsidRPr="00B5029C">
        <w:rPr>
          <w:i/>
          <w:iCs/>
          <w:noProof/>
          <w:sz w:val="22"/>
          <w:szCs w:val="22"/>
        </w:rPr>
        <w:drawing>
          <wp:anchor distT="71755" distB="71755" distL="71755" distR="71755" simplePos="0" relativeHeight="251706368" behindDoc="0" locked="0" layoutInCell="1" hidden="0" allowOverlap="1" wp14:anchorId="7CF30FAA" wp14:editId="40504993">
            <wp:simplePos x="0" y="0"/>
            <wp:positionH relativeFrom="column">
              <wp:posOffset>3702685</wp:posOffset>
            </wp:positionH>
            <wp:positionV relativeFrom="paragraph">
              <wp:posOffset>944880</wp:posOffset>
            </wp:positionV>
            <wp:extent cx="2433955" cy="899160"/>
            <wp:effectExtent l="0" t="0" r="4445" b="2540"/>
            <wp:wrapSquare wrapText="bothSides"/>
            <wp:docPr id="39" name="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 rotWithShape="1">
                    <a:blip r:embed="rId38"/>
                    <a:srcRect l="945" t="2722" r="1199"/>
                    <a:stretch/>
                  </pic:blipFill>
                  <pic:spPr bwMode="auto">
                    <a:xfrm>
                      <a:off x="0" y="0"/>
                      <a:ext cx="243395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Sempre con le stesse nanoparticelle d’argento sono state trattate </w:t>
      </w:r>
      <w:r w:rsidR="003C2261" w:rsidRPr="00C9628F">
        <w:rPr>
          <w:rFonts w:eastAsia="Calibri"/>
          <w:b/>
          <w:bCs/>
          <w:i/>
          <w:iCs/>
          <w:color w:val="000000"/>
          <w:sz w:val="22"/>
          <w:szCs w:val="22"/>
        </w:rPr>
        <w:t xml:space="preserve">cellule </w:t>
      </w:r>
      <w:proofErr w:type="spellStart"/>
      <w:r w:rsidR="003C2261" w:rsidRPr="00C9628F">
        <w:rPr>
          <w:rFonts w:eastAsia="Calibri"/>
          <w:b/>
          <w:bCs/>
          <w:i/>
          <w:iCs/>
          <w:color w:val="000000"/>
          <w:sz w:val="22"/>
          <w:szCs w:val="22"/>
        </w:rPr>
        <w:t>macrovascolari</w:t>
      </w:r>
      <w:proofErr w:type="spellEnd"/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 e, in questo caso, sono stati utilizzati due tipi di nanoparticelle d’argento: le nanoparticelle d’argento da sole e le nanoparticelle d’argento coniugate a </w:t>
      </w:r>
      <w:r w:rsidR="003C2261" w:rsidRPr="00C9628F">
        <w:rPr>
          <w:rFonts w:eastAsia="Calibri"/>
          <w:b/>
          <w:bCs/>
          <w:i/>
          <w:iCs/>
          <w:color w:val="000000"/>
          <w:sz w:val="22"/>
          <w:szCs w:val="22"/>
        </w:rPr>
        <w:t>PVP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 (polivinilpirrolidone, polimero idrosolubile</w:t>
      </w:r>
      <w:r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>che dà maggior stabilità</w:t>
      </w:r>
      <w:r w:rsidRPr="00C9628F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Pr="00B5029C">
        <w:rPr>
          <w:rFonts w:eastAsia="Calibri"/>
          <w:i/>
          <w:iCs/>
          <w:color w:val="000000"/>
          <w:sz w:val="22"/>
          <w:szCs w:val="22"/>
        </w:rPr>
        <w:t>alla nanoparticella</w:t>
      </w:r>
      <w:r>
        <w:rPr>
          <w:rFonts w:eastAsia="Calibri"/>
          <w:i/>
          <w:iCs/>
          <w:color w:val="000000"/>
          <w:sz w:val="22"/>
          <w:szCs w:val="22"/>
        </w:rPr>
        <w:t>)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>.</w:t>
      </w:r>
      <w:r w:rsidR="00BF0FF9" w:rsidRPr="00B5029C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>Si nota una forte diminuzione della vitalità cellular</w:t>
      </w:r>
      <w:r>
        <w:rPr>
          <w:rFonts w:eastAsia="Calibri"/>
          <w:i/>
          <w:iCs/>
          <w:color w:val="000000"/>
          <w:sz w:val="22"/>
          <w:szCs w:val="22"/>
        </w:rPr>
        <w:t>e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, all’aumento della concentrazione di nanoparticelle; </w:t>
      </w:r>
      <w:r>
        <w:rPr>
          <w:rFonts w:eastAsia="Calibri"/>
          <w:i/>
          <w:iCs/>
          <w:color w:val="000000"/>
          <w:sz w:val="22"/>
          <w:szCs w:val="22"/>
        </w:rPr>
        <w:t xml:space="preserve">si assiste a 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>un aumento nella produzione del radicali liberi dell’ossigeno (ROS).</w:t>
      </w:r>
      <w:r w:rsidR="00BF0FF9" w:rsidRPr="00B5029C">
        <w:rPr>
          <w:i/>
          <w:iCs/>
          <w:noProof/>
          <w:sz w:val="22"/>
          <w:szCs w:val="22"/>
        </w:rPr>
        <w:t xml:space="preserve"> </w:t>
      </w:r>
    </w:p>
    <w:p w14:paraId="522F7D3B" w14:textId="5B81B55B" w:rsidR="00BF0FF9" w:rsidRPr="00B5029C" w:rsidRDefault="003C2261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contextualSpacing/>
        <w:jc w:val="both"/>
        <w:rPr>
          <w:rFonts w:eastAsia="Calibri"/>
          <w:i/>
          <w:iCs/>
          <w:color w:val="000000"/>
          <w:sz w:val="22"/>
          <w:szCs w:val="22"/>
        </w:rPr>
      </w:pPr>
      <w:r w:rsidRPr="00B5029C">
        <w:rPr>
          <w:rFonts w:eastAsia="Calibri"/>
          <w:i/>
          <w:iCs/>
          <w:color w:val="000000"/>
          <w:sz w:val="22"/>
          <w:szCs w:val="22"/>
        </w:rPr>
        <w:t>Come controprova è stato dato alle cellule endoteliali l’argento e, inoltre, è stato somministrato un antiossidante, la NAC (N-</w:t>
      </w:r>
      <w:proofErr w:type="spellStart"/>
      <w:r w:rsidRPr="00B5029C">
        <w:rPr>
          <w:rFonts w:eastAsia="Calibri"/>
          <w:i/>
          <w:iCs/>
          <w:color w:val="000000"/>
          <w:sz w:val="22"/>
          <w:szCs w:val="22"/>
        </w:rPr>
        <w:t>acetilcisteina</w:t>
      </w:r>
      <w:proofErr w:type="spellEnd"/>
      <w:r w:rsidRPr="00B5029C">
        <w:rPr>
          <w:rFonts w:eastAsia="Calibri"/>
          <w:i/>
          <w:iCs/>
          <w:color w:val="000000"/>
          <w:sz w:val="22"/>
          <w:szCs w:val="22"/>
        </w:rPr>
        <w:t>). In presenza di un antiossidante, che diminuisce il</w:t>
      </w:r>
      <w:r w:rsidR="00C9628F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Pr="00B5029C">
        <w:rPr>
          <w:rFonts w:eastAsia="Calibri"/>
          <w:i/>
          <w:iCs/>
          <w:color w:val="000000"/>
          <w:sz w:val="22"/>
          <w:szCs w:val="22"/>
        </w:rPr>
        <w:t>livello di ROS, si verifica la riduzione di vitalità che era stata riscontrata in presenza della sola nanoparticella d’argento.</w:t>
      </w:r>
    </w:p>
    <w:p w14:paraId="08077850" w14:textId="1A1740F9" w:rsidR="003C2261" w:rsidRDefault="00C9628F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contextualSpacing/>
        <w:jc w:val="both"/>
        <w:rPr>
          <w:rFonts w:eastAsia="Calibri"/>
          <w:i/>
          <w:iCs/>
          <w:color w:val="000000"/>
          <w:sz w:val="22"/>
          <w:szCs w:val="22"/>
        </w:rPr>
      </w:pPr>
      <w:r w:rsidRPr="00B5029C">
        <w:rPr>
          <w:i/>
          <w:iCs/>
          <w:noProof/>
          <w:sz w:val="22"/>
          <w:szCs w:val="22"/>
        </w:rPr>
        <w:drawing>
          <wp:anchor distT="71755" distB="71755" distL="71755" distR="71755" simplePos="0" relativeHeight="251708416" behindDoc="0" locked="0" layoutInCell="1" hidden="0" allowOverlap="1" wp14:anchorId="48E7D49A" wp14:editId="6D5D6099">
            <wp:simplePos x="0" y="0"/>
            <wp:positionH relativeFrom="margin">
              <wp:posOffset>3399155</wp:posOffset>
            </wp:positionH>
            <wp:positionV relativeFrom="paragraph">
              <wp:posOffset>21590</wp:posOffset>
            </wp:positionV>
            <wp:extent cx="2735580" cy="1456055"/>
            <wp:effectExtent l="0" t="0" r="0" b="4445"/>
            <wp:wrapSquare wrapText="bothSides"/>
            <wp:docPr id="60" name="im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 rotWithShape="1">
                    <a:blip r:embed="rId39"/>
                    <a:srcRect l="918" t="-1" r="918" b="2201"/>
                    <a:stretch/>
                  </pic:blipFill>
                  <pic:spPr bwMode="auto">
                    <a:xfrm>
                      <a:off x="0" y="0"/>
                      <a:ext cx="2735580" cy="14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Questo dimostra che </w:t>
      </w:r>
      <w:r w:rsidR="003C2261" w:rsidRPr="00C9628F">
        <w:rPr>
          <w:rFonts w:eastAsia="Calibri"/>
          <w:i/>
          <w:iCs/>
          <w:color w:val="000000"/>
          <w:sz w:val="22"/>
          <w:szCs w:val="22"/>
          <w:u w:val="single"/>
        </w:rPr>
        <w:t xml:space="preserve">le nanoparticelle d’argento vanno ad aumentare la mortalità cellulare nelle cellule endoteliali </w:t>
      </w:r>
      <w:proofErr w:type="spellStart"/>
      <w:r w:rsidR="003C2261" w:rsidRPr="00C9628F">
        <w:rPr>
          <w:rFonts w:eastAsia="Calibri"/>
          <w:i/>
          <w:iCs/>
          <w:color w:val="000000"/>
          <w:sz w:val="22"/>
          <w:szCs w:val="22"/>
          <w:u w:val="single"/>
        </w:rPr>
        <w:t>macrovascolari</w:t>
      </w:r>
      <w:proofErr w:type="spellEnd"/>
      <w:r w:rsidR="003C2261" w:rsidRPr="00C9628F">
        <w:rPr>
          <w:rFonts w:eastAsia="Calibri"/>
          <w:i/>
          <w:iCs/>
          <w:color w:val="000000"/>
          <w:sz w:val="22"/>
          <w:szCs w:val="22"/>
          <w:u w:val="single"/>
        </w:rPr>
        <w:t>, inducendo la produzione di ROS da parte delle cellule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>.</w:t>
      </w:r>
    </w:p>
    <w:p w14:paraId="02A967DE" w14:textId="71644038" w:rsidR="00C9628F" w:rsidRPr="00C9628F" w:rsidRDefault="00C9628F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contextualSpacing/>
        <w:jc w:val="both"/>
        <w:rPr>
          <w:rFonts w:eastAsia="Calibri"/>
          <w:i/>
          <w:iCs/>
          <w:color w:val="000000"/>
          <w:sz w:val="10"/>
          <w:szCs w:val="10"/>
        </w:rPr>
      </w:pPr>
    </w:p>
    <w:p w14:paraId="7E17AABD" w14:textId="7CB16BE9" w:rsidR="003C2261" w:rsidRPr="00B5029C" w:rsidRDefault="00C9628F" w:rsidP="00C9628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i/>
          <w:iCs/>
          <w:color w:val="000000"/>
          <w:sz w:val="22"/>
          <w:szCs w:val="22"/>
        </w:rPr>
      </w:pPr>
      <w:r w:rsidRPr="00B5029C">
        <w:rPr>
          <w:rFonts w:eastAsia="Calibri"/>
          <w:i/>
          <w:iCs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55C4026" wp14:editId="5CFFC554">
                <wp:simplePos x="0" y="0"/>
                <wp:positionH relativeFrom="margin">
                  <wp:posOffset>-3810</wp:posOffset>
                </wp:positionH>
                <wp:positionV relativeFrom="margin">
                  <wp:posOffset>7154545</wp:posOffset>
                </wp:positionV>
                <wp:extent cx="2732405" cy="975360"/>
                <wp:effectExtent l="0" t="0" r="0" b="2540"/>
                <wp:wrapSquare wrapText="bothSides"/>
                <wp:docPr id="14" name="Grup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2405" cy="975360"/>
                          <a:chOff x="0" y="0"/>
                          <a:chExt cx="4027988" cy="1295400"/>
                        </a:xfrm>
                      </wpg:grpSpPr>
                      <pic:pic xmlns:pic="http://schemas.openxmlformats.org/drawingml/2006/picture">
                        <pic:nvPicPr>
                          <pic:cNvPr id="68" name="image26.jpg"/>
                          <pic:cNvPicPr/>
                        </pic:nvPicPr>
                        <pic:blipFill>
                          <a:blip r:embed="rId40"/>
                          <a:srcRect l="319" r="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66" name="image23.jpg" descr="Immagine che contiene testo&#10;&#10;Descrizione generata automaticamente"/>
                          <pic:cNvPicPr/>
                        </pic:nvPicPr>
                        <pic:blipFill>
                          <a:blip r:embed="rId41"/>
                          <a:srcRect l="124" r="125"/>
                          <a:stretch>
                            <a:fillRect/>
                          </a:stretch>
                        </pic:blipFill>
                        <pic:spPr>
                          <a:xfrm>
                            <a:off x="2030278" y="0"/>
                            <a:ext cx="199771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80E36" id="Gruppo 14" o:spid="_x0000_s1026" style="position:absolute;margin-left:-.3pt;margin-top:563.35pt;width:215.15pt;height:76.8pt;z-index:251711488;mso-position-horizontal-relative:margin;mso-position-vertical-relative:margin;mso-width-relative:margin;mso-height-relative:margin" coordsize="40279,1295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BMYfJWFnIAABZyAAAUAAAAZHJzL21lZGlhL2ltYWdlMi5qcGf/2P/g&#13;&#10;ABBKRklGAAECAAABAAEAAP/bAEMACAYGBwYFCAcHBwkJCAoMFA0MCwsMGRITDxQdGh8eHRocHCAk&#13;&#10;LicgIiwjHBwoNyksMDE0NDQfJzk9ODI8LjM0Mv/bAEMBCQkJDAsMGA0NGDIhHCEyMjIyMjIyMjIy&#13;&#10;MjIyMjIyMjIyMjIyMjIyMjIyMjIyMjIyMjIyMjIyMjIyMjIyMjIyMv/AABEIARsBp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">
                <v:shape id="image26.jpg" o:spid="_x0000_s1027" type="#_x0000_t75" style="position:absolute;width:19761;height:12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">
                  <v:imagedata r:id="rId42" o:title="" cropleft="209f" cropright="210f"/>
                </v:shape>
                <v:shape id="image23.jpg" o:spid="_x0000_s1028" type="#_x0000_t75" alt="Immagine che contiene testo&#10;&#10;Descrizione generata automaticamente" style="position:absolute;left:20302;width:19977;height:12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">
                  <v:imagedata r:id="rId43" o:title="Immagine che contiene testo&#10;&#10;Descrizione generata automaticamente" cropleft="81f" cropright="82f"/>
                </v:shape>
                <w10:wrap type="square" anchorx="margin" anchory="margin"/>
              </v:group>
            </w:pict>
          </mc:Fallback>
        </mc:AlternateContent>
      </w:r>
      <w:r>
        <w:rPr>
          <w:rFonts w:eastAsia="Calibri"/>
          <w:i/>
          <w:iCs/>
          <w:color w:val="000000"/>
          <w:sz w:val="22"/>
          <w:szCs w:val="22"/>
        </w:rPr>
        <w:t>I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mmagine </w:t>
      </w:r>
      <w:r>
        <w:rPr>
          <w:rFonts w:eastAsia="Calibri"/>
          <w:i/>
          <w:iCs/>
          <w:color w:val="000000"/>
          <w:sz w:val="22"/>
          <w:szCs w:val="22"/>
        </w:rPr>
        <w:t>a destra (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>microscopio a fluorescenza</w:t>
      </w:r>
      <w:r>
        <w:rPr>
          <w:rFonts w:eastAsia="Calibri"/>
          <w:i/>
          <w:iCs/>
          <w:color w:val="000000"/>
          <w:sz w:val="22"/>
          <w:szCs w:val="22"/>
        </w:rPr>
        <w:t xml:space="preserve">): 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dopo </w:t>
      </w:r>
      <w:proofErr w:type="gramStart"/>
      <w:r>
        <w:rPr>
          <w:rFonts w:eastAsia="Calibri"/>
          <w:i/>
          <w:iCs/>
          <w:color w:val="000000"/>
          <w:sz w:val="22"/>
          <w:szCs w:val="22"/>
        </w:rPr>
        <w:t>6</w:t>
      </w:r>
      <w:proofErr w:type="gramEnd"/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 ore dal momento in cui sono state somministrate le nanoparticelle d’argento, si ha una riduzione del numero cellulare e una variazione della morfologia delle cellule: compaiono dei nuclei apoptotici. </w:t>
      </w:r>
    </w:p>
    <w:p w14:paraId="415EC292" w14:textId="23D35004" w:rsidR="003C2261" w:rsidRPr="00B5029C" w:rsidRDefault="00C9628F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/>
          <w:iCs/>
          <w:color w:val="000000"/>
          <w:sz w:val="22"/>
          <w:szCs w:val="22"/>
        </w:rPr>
      </w:pPr>
      <w:r>
        <w:rPr>
          <w:rFonts w:eastAsia="Calibri"/>
          <w:i/>
          <w:iCs/>
          <w:noProof/>
          <w:color w:val="000000"/>
          <w:sz w:val="22"/>
          <w:szCs w:val="22"/>
        </w:rPr>
        <w:t>Immagine a destra: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 </w:t>
      </w:r>
      <w:r>
        <w:rPr>
          <w:rFonts w:eastAsia="Calibri"/>
          <w:i/>
          <w:iCs/>
          <w:color w:val="000000"/>
          <w:sz w:val="22"/>
          <w:szCs w:val="22"/>
        </w:rPr>
        <w:t>l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e nanoparticelle d’argento formano </w:t>
      </w:r>
      <w:r>
        <w:rPr>
          <w:rFonts w:eastAsia="Calibri"/>
          <w:i/>
          <w:iCs/>
          <w:color w:val="000000"/>
          <w:sz w:val="22"/>
          <w:szCs w:val="22"/>
        </w:rPr>
        <w:t>dei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 grossi agglomerati </w:t>
      </w:r>
      <w:r>
        <w:rPr>
          <w:rFonts w:eastAsia="Calibri"/>
          <w:i/>
          <w:iCs/>
          <w:color w:val="000000"/>
          <w:sz w:val="22"/>
          <w:szCs w:val="22"/>
        </w:rPr>
        <w:t>(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>neri</w:t>
      </w:r>
      <w:r>
        <w:rPr>
          <w:rFonts w:eastAsia="Calibri"/>
          <w:i/>
          <w:iCs/>
          <w:color w:val="000000"/>
          <w:sz w:val="22"/>
          <w:szCs w:val="22"/>
        </w:rPr>
        <w:t>), che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 vengono endocitati in massa</w:t>
      </w:r>
      <w:r>
        <w:rPr>
          <w:rFonts w:eastAsia="Calibri"/>
          <w:i/>
          <w:iCs/>
          <w:color w:val="000000"/>
          <w:sz w:val="22"/>
          <w:szCs w:val="22"/>
        </w:rPr>
        <w:t xml:space="preserve"> (visibile nell’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immagine </w:t>
      </w:r>
      <w:r w:rsidR="00BF0FF9" w:rsidRPr="00B5029C">
        <w:rPr>
          <w:rFonts w:eastAsia="Calibri"/>
          <w:i/>
          <w:iCs/>
          <w:color w:val="000000"/>
          <w:sz w:val="22"/>
          <w:szCs w:val="22"/>
        </w:rPr>
        <w:t>a sinistra</w:t>
      </w:r>
      <w:r>
        <w:rPr>
          <w:rFonts w:eastAsia="Calibri"/>
          <w:i/>
          <w:iCs/>
          <w:color w:val="000000"/>
          <w:sz w:val="22"/>
          <w:szCs w:val="22"/>
        </w:rPr>
        <w:t xml:space="preserve">, dove si nota </w:t>
      </w:r>
      <w:r w:rsidR="00BF0FF9" w:rsidRPr="00B5029C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una cellula che estende lo </w:t>
      </w:r>
      <w:proofErr w:type="spellStart"/>
      <w:r w:rsidR="003C2261" w:rsidRPr="00B5029C">
        <w:rPr>
          <w:rFonts w:eastAsia="Calibri"/>
          <w:i/>
          <w:iCs/>
          <w:color w:val="000000"/>
          <w:sz w:val="22"/>
          <w:szCs w:val="22"/>
        </w:rPr>
        <w:t>pseudopodo</w:t>
      </w:r>
      <w:proofErr w:type="spellEnd"/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 e va ad </w:t>
      </w:r>
      <w:proofErr w:type="spellStart"/>
      <w:r w:rsidR="00AD0D65" w:rsidRPr="00B5029C">
        <w:rPr>
          <w:rFonts w:eastAsia="Calibri"/>
          <w:i/>
          <w:iCs/>
          <w:color w:val="000000"/>
          <w:sz w:val="22"/>
          <w:szCs w:val="22"/>
        </w:rPr>
        <w:t>endocitare</w:t>
      </w:r>
      <w:proofErr w:type="spellEnd"/>
      <w:r w:rsidR="00AD0D65" w:rsidRPr="00B5029C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le nanoparticelle </w:t>
      </w:r>
      <w:r w:rsidR="003C2261" w:rsidRPr="00C9628F">
        <w:rPr>
          <w:rFonts w:eastAsia="Calibri"/>
          <w:i/>
          <w:iCs/>
          <w:color w:val="000000"/>
          <w:sz w:val="22"/>
          <w:szCs w:val="22"/>
        </w:rPr>
        <w:t>d’argento</w:t>
      </w:r>
      <w:r w:rsidRPr="00C9628F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Pr="00C9628F">
        <w:rPr>
          <w:rFonts w:eastAsia="Calibri"/>
          <w:i/>
          <w:iCs/>
          <w:sz w:val="22"/>
          <w:szCs w:val="22"/>
        </w:rPr>
        <w:sym w:font="Symbol" w:char="F0AE"/>
      </w:r>
      <w:r w:rsidR="003C2261" w:rsidRPr="00C9628F">
        <w:rPr>
          <w:rFonts w:eastAsia="Calibri"/>
          <w:i/>
          <w:iCs/>
          <w:color w:val="000000"/>
          <w:sz w:val="22"/>
          <w:szCs w:val="22"/>
        </w:rPr>
        <w:t xml:space="preserve"> la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 xml:space="preserve"> vescicola </w:t>
      </w:r>
      <w:r>
        <w:rPr>
          <w:rFonts w:eastAsia="Calibri"/>
          <w:i/>
          <w:iCs/>
          <w:color w:val="000000"/>
          <w:sz w:val="22"/>
          <w:szCs w:val="22"/>
        </w:rPr>
        <w:t xml:space="preserve">è 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>internalizzata</w:t>
      </w:r>
      <w:r>
        <w:rPr>
          <w:rFonts w:eastAsia="Calibri"/>
          <w:i/>
          <w:iCs/>
          <w:color w:val="000000"/>
          <w:sz w:val="22"/>
          <w:szCs w:val="22"/>
        </w:rPr>
        <w:t>)</w:t>
      </w:r>
      <w:r w:rsidR="003C2261" w:rsidRPr="00B5029C">
        <w:rPr>
          <w:rFonts w:eastAsia="Calibri"/>
          <w:i/>
          <w:iCs/>
          <w:color w:val="000000"/>
          <w:sz w:val="22"/>
          <w:szCs w:val="22"/>
        </w:rPr>
        <w:t>.</w:t>
      </w:r>
    </w:p>
    <w:p w14:paraId="4960CD5C" w14:textId="1F6E1FC4" w:rsidR="003C2261" w:rsidRPr="00B5029C" w:rsidRDefault="003C2261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/>
          <w:iCs/>
          <w:color w:val="FF0000"/>
          <w:sz w:val="22"/>
          <w:szCs w:val="22"/>
        </w:rPr>
      </w:pPr>
    </w:p>
    <w:p w14:paraId="3201CB32" w14:textId="40496DDF" w:rsidR="00BF0FF9" w:rsidRPr="00BD702F" w:rsidRDefault="00BF0FF9" w:rsidP="00BD70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FF0000"/>
          <w:sz w:val="22"/>
          <w:szCs w:val="22"/>
        </w:rPr>
      </w:pPr>
    </w:p>
    <w:p w14:paraId="5F06AF72" w14:textId="0BB60E0A" w:rsidR="00B65201" w:rsidRPr="00294803" w:rsidRDefault="00B65201" w:rsidP="00294803">
      <w:pPr>
        <w:spacing w:after="200"/>
        <w:rPr>
          <w:rFonts w:eastAsia="Calibri"/>
          <w:color w:val="FF0000"/>
          <w:sz w:val="22"/>
          <w:szCs w:val="22"/>
        </w:rPr>
      </w:pPr>
    </w:p>
    <w:sectPr w:rsidR="00B65201" w:rsidRPr="00294803" w:rsidSect="00B8461D">
      <w:headerReference w:type="even" r:id="rId44"/>
      <w:pgSz w:w="11906" w:h="16838"/>
      <w:pgMar w:top="1417" w:right="1134" w:bottom="1134" w:left="1134" w:header="709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AC060F" w14:textId="77777777" w:rsidR="00C371A9" w:rsidRDefault="00C371A9" w:rsidP="002423A7">
      <w:r>
        <w:separator/>
      </w:r>
    </w:p>
  </w:endnote>
  <w:endnote w:type="continuationSeparator" w:id="0">
    <w:p w14:paraId="22D769EE" w14:textId="77777777" w:rsidR="00C371A9" w:rsidRDefault="00C371A9" w:rsidP="00242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FA27A1" w14:textId="77777777" w:rsidR="00C371A9" w:rsidRDefault="00C371A9" w:rsidP="002423A7">
      <w:r>
        <w:separator/>
      </w:r>
    </w:p>
  </w:footnote>
  <w:footnote w:type="continuationSeparator" w:id="0">
    <w:p w14:paraId="772BB7F7" w14:textId="77777777" w:rsidR="00C371A9" w:rsidRDefault="00C371A9" w:rsidP="00242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58EC1" w14:textId="6E21AC74" w:rsidR="00E276E1" w:rsidRDefault="00E276E1" w:rsidP="00E276E1">
    <w:pPr>
      <w:pStyle w:val="Intestazione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14:paraId="24B08887" w14:textId="77777777" w:rsidR="00E276E1" w:rsidRDefault="00E276E1" w:rsidP="00B74411">
    <w:pPr>
      <w:pStyle w:val="Intestazion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46E1D"/>
    <w:multiLevelType w:val="multilevel"/>
    <w:tmpl w:val="1C00722A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393089"/>
    <w:multiLevelType w:val="hybridMultilevel"/>
    <w:tmpl w:val="D9A642FC"/>
    <w:lvl w:ilvl="0" w:tplc="2A02E9DC">
      <w:start w:val="1"/>
      <w:numFmt w:val="decimal"/>
      <w:lvlText w:val="%1)"/>
      <w:lvlJc w:val="left"/>
      <w:pPr>
        <w:ind w:left="379" w:hanging="360"/>
      </w:pPr>
      <w:rPr>
        <w:rFonts w:ascii="Times New Roman" w:eastAsia="Calibri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99" w:hanging="360"/>
      </w:pPr>
    </w:lvl>
    <w:lvl w:ilvl="2" w:tplc="0410001B" w:tentative="1">
      <w:start w:val="1"/>
      <w:numFmt w:val="lowerRoman"/>
      <w:lvlText w:val="%3."/>
      <w:lvlJc w:val="right"/>
      <w:pPr>
        <w:ind w:left="1819" w:hanging="180"/>
      </w:pPr>
    </w:lvl>
    <w:lvl w:ilvl="3" w:tplc="0410000F" w:tentative="1">
      <w:start w:val="1"/>
      <w:numFmt w:val="decimal"/>
      <w:lvlText w:val="%4."/>
      <w:lvlJc w:val="left"/>
      <w:pPr>
        <w:ind w:left="2539" w:hanging="360"/>
      </w:pPr>
    </w:lvl>
    <w:lvl w:ilvl="4" w:tplc="04100019" w:tentative="1">
      <w:start w:val="1"/>
      <w:numFmt w:val="lowerLetter"/>
      <w:lvlText w:val="%5."/>
      <w:lvlJc w:val="left"/>
      <w:pPr>
        <w:ind w:left="3259" w:hanging="360"/>
      </w:pPr>
    </w:lvl>
    <w:lvl w:ilvl="5" w:tplc="0410001B" w:tentative="1">
      <w:start w:val="1"/>
      <w:numFmt w:val="lowerRoman"/>
      <w:lvlText w:val="%6."/>
      <w:lvlJc w:val="right"/>
      <w:pPr>
        <w:ind w:left="3979" w:hanging="180"/>
      </w:pPr>
    </w:lvl>
    <w:lvl w:ilvl="6" w:tplc="0410000F" w:tentative="1">
      <w:start w:val="1"/>
      <w:numFmt w:val="decimal"/>
      <w:lvlText w:val="%7."/>
      <w:lvlJc w:val="left"/>
      <w:pPr>
        <w:ind w:left="4699" w:hanging="360"/>
      </w:pPr>
    </w:lvl>
    <w:lvl w:ilvl="7" w:tplc="04100019" w:tentative="1">
      <w:start w:val="1"/>
      <w:numFmt w:val="lowerLetter"/>
      <w:lvlText w:val="%8."/>
      <w:lvlJc w:val="left"/>
      <w:pPr>
        <w:ind w:left="5419" w:hanging="360"/>
      </w:pPr>
    </w:lvl>
    <w:lvl w:ilvl="8" w:tplc="0410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2" w15:restartNumberingAfterBreak="0">
    <w:nsid w:val="083D3A7B"/>
    <w:multiLevelType w:val="multilevel"/>
    <w:tmpl w:val="9FEA768A"/>
    <w:lvl w:ilvl="0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>
      <w:start w:val="14"/>
      <w:numFmt w:val="bullet"/>
      <w:lvlText w:val="-"/>
      <w:lvlJc w:val="left"/>
      <w:pPr>
        <w:ind w:left="1788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8567A34"/>
    <w:multiLevelType w:val="multilevel"/>
    <w:tmpl w:val="3C88ACDE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99A0786"/>
    <w:multiLevelType w:val="hybridMultilevel"/>
    <w:tmpl w:val="99582B9C"/>
    <w:lvl w:ilvl="0" w:tplc="17E2B46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A348F5"/>
    <w:multiLevelType w:val="hybridMultilevel"/>
    <w:tmpl w:val="2F1CC2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F2EB5"/>
    <w:multiLevelType w:val="hybridMultilevel"/>
    <w:tmpl w:val="A00EA762"/>
    <w:lvl w:ilvl="0" w:tplc="B540E734">
      <w:numFmt w:val="bullet"/>
      <w:lvlText w:val="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E544EE"/>
    <w:multiLevelType w:val="multilevel"/>
    <w:tmpl w:val="0B0E62FA"/>
    <w:lvl w:ilvl="0">
      <w:numFmt w:val="bullet"/>
      <w:lvlText w:val="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741439E"/>
    <w:multiLevelType w:val="multilevel"/>
    <w:tmpl w:val="797032EA"/>
    <w:lvl w:ilvl="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u w:val="none"/>
      </w:rPr>
    </w:lvl>
    <w:lvl w:ilvl="1">
      <w:start w:val="1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77E7B42"/>
    <w:multiLevelType w:val="hybridMultilevel"/>
    <w:tmpl w:val="3D707A5A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A584AF1"/>
    <w:multiLevelType w:val="multilevel"/>
    <w:tmpl w:val="874A899A"/>
    <w:lvl w:ilvl="0">
      <w:numFmt w:val="bullet"/>
      <w:lvlText w:val="-"/>
      <w:lvlJc w:val="left"/>
      <w:pPr>
        <w:ind w:left="376" w:hanging="360"/>
      </w:pPr>
      <w:rPr>
        <w:rFonts w:ascii="Times New Roman" w:eastAsiaTheme="minorHAnsi" w:hAnsi="Times New Roman" w:cs="Times New Roman" w:hint="default"/>
      </w:rPr>
    </w:lvl>
    <w:lvl w:ilvl="1">
      <w:start w:val="14"/>
      <w:numFmt w:val="bullet"/>
      <w:lvlText w:val="-"/>
      <w:lvlJc w:val="left"/>
      <w:pPr>
        <w:ind w:left="1096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bullet"/>
      <w:lvlText w:val="▪"/>
      <w:lvlJc w:val="left"/>
      <w:pPr>
        <w:ind w:left="18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36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3344992"/>
    <w:multiLevelType w:val="hybridMultilevel"/>
    <w:tmpl w:val="3EC2F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80F7A"/>
    <w:multiLevelType w:val="multilevel"/>
    <w:tmpl w:val="1C00722A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CBC616F"/>
    <w:multiLevelType w:val="multilevel"/>
    <w:tmpl w:val="50A6474C"/>
    <w:lvl w:ilvl="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2174745"/>
    <w:multiLevelType w:val="hybridMultilevel"/>
    <w:tmpl w:val="9EB285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80C83"/>
    <w:multiLevelType w:val="hybridMultilevel"/>
    <w:tmpl w:val="014C3024"/>
    <w:lvl w:ilvl="0" w:tplc="D3169546">
      <w:start w:val="1"/>
      <w:numFmt w:val="decimal"/>
      <w:lvlText w:val="%1)"/>
      <w:lvlJc w:val="left"/>
      <w:pPr>
        <w:ind w:left="3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4" w:hanging="360"/>
      </w:pPr>
    </w:lvl>
    <w:lvl w:ilvl="2" w:tplc="0410001B" w:tentative="1">
      <w:start w:val="1"/>
      <w:numFmt w:val="lowerRoman"/>
      <w:lvlText w:val="%3."/>
      <w:lvlJc w:val="right"/>
      <w:pPr>
        <w:ind w:left="1814" w:hanging="180"/>
      </w:pPr>
    </w:lvl>
    <w:lvl w:ilvl="3" w:tplc="0410000F" w:tentative="1">
      <w:start w:val="1"/>
      <w:numFmt w:val="decimal"/>
      <w:lvlText w:val="%4."/>
      <w:lvlJc w:val="left"/>
      <w:pPr>
        <w:ind w:left="2534" w:hanging="360"/>
      </w:pPr>
    </w:lvl>
    <w:lvl w:ilvl="4" w:tplc="04100019" w:tentative="1">
      <w:start w:val="1"/>
      <w:numFmt w:val="lowerLetter"/>
      <w:lvlText w:val="%5."/>
      <w:lvlJc w:val="left"/>
      <w:pPr>
        <w:ind w:left="3254" w:hanging="360"/>
      </w:pPr>
    </w:lvl>
    <w:lvl w:ilvl="5" w:tplc="0410001B" w:tentative="1">
      <w:start w:val="1"/>
      <w:numFmt w:val="lowerRoman"/>
      <w:lvlText w:val="%6."/>
      <w:lvlJc w:val="right"/>
      <w:pPr>
        <w:ind w:left="3974" w:hanging="180"/>
      </w:pPr>
    </w:lvl>
    <w:lvl w:ilvl="6" w:tplc="0410000F" w:tentative="1">
      <w:start w:val="1"/>
      <w:numFmt w:val="decimal"/>
      <w:lvlText w:val="%7."/>
      <w:lvlJc w:val="left"/>
      <w:pPr>
        <w:ind w:left="4694" w:hanging="360"/>
      </w:pPr>
    </w:lvl>
    <w:lvl w:ilvl="7" w:tplc="04100019" w:tentative="1">
      <w:start w:val="1"/>
      <w:numFmt w:val="lowerLetter"/>
      <w:lvlText w:val="%8."/>
      <w:lvlJc w:val="left"/>
      <w:pPr>
        <w:ind w:left="5414" w:hanging="360"/>
      </w:pPr>
    </w:lvl>
    <w:lvl w:ilvl="8" w:tplc="0410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6" w15:restartNumberingAfterBreak="0">
    <w:nsid w:val="39744466"/>
    <w:multiLevelType w:val="hybridMultilevel"/>
    <w:tmpl w:val="12EEB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06BD0"/>
    <w:multiLevelType w:val="multilevel"/>
    <w:tmpl w:val="071E81CE"/>
    <w:lvl w:ilvl="0">
      <w:numFmt w:val="bullet"/>
      <w:lvlText w:val=""/>
      <w:lvlJc w:val="left"/>
      <w:pPr>
        <w:ind w:left="376" w:hanging="360"/>
      </w:pPr>
      <w:rPr>
        <w:rFonts w:ascii="Symbol" w:eastAsiaTheme="minorHAnsi" w:hAnsi="Symbol" w:cs="Times New Roman" w:hint="default"/>
      </w:rPr>
    </w:lvl>
    <w:lvl w:ilvl="1">
      <w:start w:val="14"/>
      <w:numFmt w:val="bullet"/>
      <w:lvlText w:val="-"/>
      <w:lvlJc w:val="left"/>
      <w:pPr>
        <w:ind w:left="1096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bullet"/>
      <w:lvlText w:val="▪"/>
      <w:lvlJc w:val="left"/>
      <w:pPr>
        <w:ind w:left="18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36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0332A1E"/>
    <w:multiLevelType w:val="multilevel"/>
    <w:tmpl w:val="E44849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9" w15:restartNumberingAfterBreak="0">
    <w:nsid w:val="435F4603"/>
    <w:multiLevelType w:val="multilevel"/>
    <w:tmpl w:val="0F208A20"/>
    <w:lvl w:ilvl="0">
      <w:numFmt w:val="bullet"/>
      <w:lvlText w:val="-"/>
      <w:lvlJc w:val="left"/>
      <w:pPr>
        <w:ind w:left="-10" w:hanging="360"/>
      </w:pPr>
      <w:rPr>
        <w:rFonts w:ascii="Times New Roman" w:eastAsiaTheme="minorHAnsi" w:hAnsi="Times New Roman" w:cs="Times New Roman" w:hint="default"/>
        <w:u w:val="none"/>
      </w:rPr>
    </w:lvl>
    <w:lvl w:ilvl="1">
      <w:start w:val="14"/>
      <w:numFmt w:val="bullet"/>
      <w:lvlText w:val="-"/>
      <w:lvlJc w:val="left"/>
      <w:pPr>
        <w:ind w:left="710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lowerRoman"/>
      <w:lvlText w:val="%3)"/>
      <w:lvlJc w:val="right"/>
      <w:pPr>
        <w:ind w:left="143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15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287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59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31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03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5750" w:hanging="360"/>
      </w:pPr>
      <w:rPr>
        <w:u w:val="none"/>
      </w:rPr>
    </w:lvl>
  </w:abstractNum>
  <w:abstractNum w:abstractNumId="20" w15:restartNumberingAfterBreak="0">
    <w:nsid w:val="448C00F6"/>
    <w:multiLevelType w:val="multilevel"/>
    <w:tmpl w:val="1256E062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4"/>
      <w:numFmt w:val="bullet"/>
      <w:lvlText w:val="-"/>
      <w:lvlJc w:val="left"/>
      <w:pPr>
        <w:ind w:left="1096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bullet"/>
      <w:lvlText w:val="▪"/>
      <w:lvlJc w:val="left"/>
      <w:pPr>
        <w:ind w:left="18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36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64502EC"/>
    <w:multiLevelType w:val="multilevel"/>
    <w:tmpl w:val="39E2DB7A"/>
    <w:lvl w:ilvl="0">
      <w:numFmt w:val="bullet"/>
      <w:lvlText w:val="-"/>
      <w:lvlJc w:val="left"/>
      <w:pPr>
        <w:ind w:left="736" w:hanging="360"/>
      </w:pPr>
      <w:rPr>
        <w:rFonts w:ascii="Times New Roman" w:eastAsiaTheme="minorHAnsi" w:hAnsi="Times New Roman" w:cs="Times New Roman" w:hint="default"/>
      </w:rPr>
    </w:lvl>
    <w:lvl w:ilvl="1">
      <w:start w:val="14"/>
      <w:numFmt w:val="bullet"/>
      <w:lvlText w:val="-"/>
      <w:lvlJc w:val="left"/>
      <w:pPr>
        <w:ind w:left="1456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bullet"/>
      <w:lvlText w:val="▪"/>
      <w:lvlJc w:val="left"/>
      <w:pPr>
        <w:ind w:left="21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6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A820EFB"/>
    <w:multiLevelType w:val="hybridMultilevel"/>
    <w:tmpl w:val="F006A132"/>
    <w:lvl w:ilvl="0" w:tplc="967829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E20439"/>
    <w:multiLevelType w:val="multilevel"/>
    <w:tmpl w:val="026C61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4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66E0B63"/>
    <w:multiLevelType w:val="multilevel"/>
    <w:tmpl w:val="9AF8888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4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8AA2D5F"/>
    <w:multiLevelType w:val="multilevel"/>
    <w:tmpl w:val="29CE2DE0"/>
    <w:lvl w:ilvl="0">
      <w:start w:val="1"/>
      <w:numFmt w:val="bullet"/>
      <w:lvlText w:val="o"/>
      <w:lvlJc w:val="left"/>
      <w:pPr>
        <w:ind w:left="-1090" w:hanging="360"/>
      </w:pPr>
      <w:rPr>
        <w:rFonts w:ascii="Courier New" w:hAnsi="Courier New" w:cs="Courier New" w:hint="default"/>
        <w:u w:val="none"/>
      </w:rPr>
    </w:lvl>
    <w:lvl w:ilvl="1">
      <w:start w:val="14"/>
      <w:numFmt w:val="bullet"/>
      <w:lvlText w:val="-"/>
      <w:lvlJc w:val="left"/>
      <w:pPr>
        <w:ind w:left="-370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lowerRoman"/>
      <w:lvlText w:val="%3)"/>
      <w:lvlJc w:val="right"/>
      <w:pPr>
        <w:ind w:left="35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107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179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251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23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395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4670" w:hanging="360"/>
      </w:pPr>
      <w:rPr>
        <w:u w:val="none"/>
      </w:rPr>
    </w:lvl>
  </w:abstractNum>
  <w:abstractNum w:abstractNumId="26" w15:restartNumberingAfterBreak="0">
    <w:nsid w:val="5AEF4393"/>
    <w:multiLevelType w:val="hybridMultilevel"/>
    <w:tmpl w:val="33A475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D52CC"/>
    <w:multiLevelType w:val="hybridMultilevel"/>
    <w:tmpl w:val="67BAB3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1F0526"/>
    <w:multiLevelType w:val="multilevel"/>
    <w:tmpl w:val="97901BEC"/>
    <w:lvl w:ilvl="0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>
      <w:start w:val="14"/>
      <w:numFmt w:val="bullet"/>
      <w:lvlText w:val="-"/>
      <w:lvlJc w:val="left"/>
      <w:pPr>
        <w:ind w:left="1096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bullet"/>
      <w:lvlText w:val="▪"/>
      <w:lvlJc w:val="left"/>
      <w:pPr>
        <w:ind w:left="18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36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2203C1F"/>
    <w:multiLevelType w:val="multilevel"/>
    <w:tmpl w:val="E35E0F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41E0E04"/>
    <w:multiLevelType w:val="hybridMultilevel"/>
    <w:tmpl w:val="4E487B40"/>
    <w:lvl w:ilvl="0" w:tplc="FFFFFFFF">
      <w:numFmt w:val="bullet"/>
      <w:lvlText w:val="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FCD2B7B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430F38"/>
    <w:multiLevelType w:val="hybridMultilevel"/>
    <w:tmpl w:val="2A569FFC"/>
    <w:lvl w:ilvl="0" w:tplc="F346740A">
      <w:start w:val="1"/>
      <w:numFmt w:val="decimal"/>
      <w:lvlText w:val="%1)"/>
      <w:lvlJc w:val="left"/>
      <w:pPr>
        <w:ind w:left="37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7" w:hanging="360"/>
      </w:pPr>
    </w:lvl>
    <w:lvl w:ilvl="2" w:tplc="0410001B" w:tentative="1">
      <w:start w:val="1"/>
      <w:numFmt w:val="lowerRoman"/>
      <w:lvlText w:val="%3."/>
      <w:lvlJc w:val="right"/>
      <w:pPr>
        <w:ind w:left="1817" w:hanging="180"/>
      </w:pPr>
    </w:lvl>
    <w:lvl w:ilvl="3" w:tplc="0410000F" w:tentative="1">
      <w:start w:val="1"/>
      <w:numFmt w:val="decimal"/>
      <w:lvlText w:val="%4."/>
      <w:lvlJc w:val="left"/>
      <w:pPr>
        <w:ind w:left="2537" w:hanging="360"/>
      </w:pPr>
    </w:lvl>
    <w:lvl w:ilvl="4" w:tplc="04100019" w:tentative="1">
      <w:start w:val="1"/>
      <w:numFmt w:val="lowerLetter"/>
      <w:lvlText w:val="%5."/>
      <w:lvlJc w:val="left"/>
      <w:pPr>
        <w:ind w:left="3257" w:hanging="360"/>
      </w:pPr>
    </w:lvl>
    <w:lvl w:ilvl="5" w:tplc="0410001B" w:tentative="1">
      <w:start w:val="1"/>
      <w:numFmt w:val="lowerRoman"/>
      <w:lvlText w:val="%6."/>
      <w:lvlJc w:val="right"/>
      <w:pPr>
        <w:ind w:left="3977" w:hanging="180"/>
      </w:pPr>
    </w:lvl>
    <w:lvl w:ilvl="6" w:tplc="0410000F" w:tentative="1">
      <w:start w:val="1"/>
      <w:numFmt w:val="decimal"/>
      <w:lvlText w:val="%7."/>
      <w:lvlJc w:val="left"/>
      <w:pPr>
        <w:ind w:left="4697" w:hanging="360"/>
      </w:pPr>
    </w:lvl>
    <w:lvl w:ilvl="7" w:tplc="04100019" w:tentative="1">
      <w:start w:val="1"/>
      <w:numFmt w:val="lowerLetter"/>
      <w:lvlText w:val="%8."/>
      <w:lvlJc w:val="left"/>
      <w:pPr>
        <w:ind w:left="5417" w:hanging="360"/>
      </w:pPr>
    </w:lvl>
    <w:lvl w:ilvl="8" w:tplc="0410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32" w15:restartNumberingAfterBreak="0">
    <w:nsid w:val="688B5ED7"/>
    <w:multiLevelType w:val="multilevel"/>
    <w:tmpl w:val="17A801B0"/>
    <w:lvl w:ilvl="0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>
      <w:start w:val="14"/>
      <w:numFmt w:val="bullet"/>
      <w:lvlText w:val="-"/>
      <w:lvlJc w:val="left"/>
      <w:pPr>
        <w:ind w:left="1096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bullet"/>
      <w:lvlText w:val="▪"/>
      <w:lvlJc w:val="left"/>
      <w:pPr>
        <w:ind w:left="18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36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A644143"/>
    <w:multiLevelType w:val="multilevel"/>
    <w:tmpl w:val="1C00722A"/>
    <w:lvl w:ilvl="0">
      <w:start w:val="2"/>
      <w:numFmt w:val="bullet"/>
      <w:lvlText w:val="-"/>
      <w:lvlJc w:val="left"/>
      <w:pPr>
        <w:ind w:left="748" w:hanging="360"/>
      </w:pPr>
      <w:rPr>
        <w:rFonts w:ascii="Calibri" w:eastAsia="Calibri" w:hAnsi="Calibri" w:cs="Calibri"/>
      </w:rPr>
    </w:lvl>
    <w:lvl w:ilvl="1">
      <w:start w:val="14"/>
      <w:numFmt w:val="bullet"/>
      <w:lvlText w:val="-"/>
      <w:lvlJc w:val="left"/>
      <w:pPr>
        <w:ind w:left="1468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bullet"/>
      <w:lvlText w:val="▪"/>
      <w:lvlJc w:val="left"/>
      <w:pPr>
        <w:ind w:left="218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8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AB269CC"/>
    <w:multiLevelType w:val="multilevel"/>
    <w:tmpl w:val="2D9064E0"/>
    <w:lvl w:ilvl="0">
      <w:start w:val="1"/>
      <w:numFmt w:val="decimal"/>
      <w:lvlText w:val="%1)"/>
      <w:lvlJc w:val="left"/>
      <w:pPr>
        <w:ind w:left="386" w:hanging="360"/>
      </w:pPr>
      <w:rPr>
        <w:rFonts w:ascii="Times New Roman" w:eastAsia="Calibri" w:hAnsi="Times New Roman" w:cs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1106" w:hanging="360"/>
      </w:pPr>
    </w:lvl>
    <w:lvl w:ilvl="2">
      <w:start w:val="1"/>
      <w:numFmt w:val="lowerRoman"/>
      <w:lvlText w:val="%3."/>
      <w:lvlJc w:val="right"/>
      <w:pPr>
        <w:ind w:left="1826" w:hanging="180"/>
      </w:pPr>
    </w:lvl>
    <w:lvl w:ilvl="3">
      <w:start w:val="1"/>
      <w:numFmt w:val="decimal"/>
      <w:lvlText w:val="%4."/>
      <w:lvlJc w:val="left"/>
      <w:pPr>
        <w:ind w:left="2546" w:hanging="360"/>
      </w:pPr>
    </w:lvl>
    <w:lvl w:ilvl="4">
      <w:start w:val="1"/>
      <w:numFmt w:val="lowerLetter"/>
      <w:lvlText w:val="%5."/>
      <w:lvlJc w:val="left"/>
      <w:pPr>
        <w:ind w:left="3266" w:hanging="360"/>
      </w:pPr>
    </w:lvl>
    <w:lvl w:ilvl="5">
      <w:start w:val="1"/>
      <w:numFmt w:val="lowerRoman"/>
      <w:lvlText w:val="%6."/>
      <w:lvlJc w:val="right"/>
      <w:pPr>
        <w:ind w:left="3986" w:hanging="180"/>
      </w:pPr>
    </w:lvl>
    <w:lvl w:ilvl="6">
      <w:start w:val="1"/>
      <w:numFmt w:val="decimal"/>
      <w:lvlText w:val="%7."/>
      <w:lvlJc w:val="left"/>
      <w:pPr>
        <w:ind w:left="4706" w:hanging="360"/>
      </w:pPr>
    </w:lvl>
    <w:lvl w:ilvl="7">
      <w:start w:val="1"/>
      <w:numFmt w:val="lowerLetter"/>
      <w:lvlText w:val="%8."/>
      <w:lvlJc w:val="left"/>
      <w:pPr>
        <w:ind w:left="5426" w:hanging="360"/>
      </w:pPr>
    </w:lvl>
    <w:lvl w:ilvl="8">
      <w:start w:val="1"/>
      <w:numFmt w:val="lowerRoman"/>
      <w:lvlText w:val="%9."/>
      <w:lvlJc w:val="right"/>
      <w:pPr>
        <w:ind w:left="6146" w:hanging="180"/>
      </w:pPr>
    </w:lvl>
  </w:abstractNum>
  <w:abstractNum w:abstractNumId="35" w15:restartNumberingAfterBreak="0">
    <w:nsid w:val="6B266D83"/>
    <w:multiLevelType w:val="multilevel"/>
    <w:tmpl w:val="E9AAC4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4"/>
      <w:numFmt w:val="bullet"/>
      <w:lvlText w:val="-"/>
      <w:lvlJc w:val="left"/>
      <w:pPr>
        <w:ind w:left="1468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bullet"/>
      <w:lvlText w:val="▪"/>
      <w:lvlJc w:val="left"/>
      <w:pPr>
        <w:ind w:left="218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8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0C501F2"/>
    <w:multiLevelType w:val="multilevel"/>
    <w:tmpl w:val="282ECC00"/>
    <w:lvl w:ilvl="0">
      <w:start w:val="1"/>
      <w:numFmt w:val="bullet"/>
      <w:lvlText w:val="o"/>
      <w:lvlJc w:val="left"/>
      <w:pPr>
        <w:ind w:left="736" w:hanging="360"/>
      </w:pPr>
      <w:rPr>
        <w:rFonts w:ascii="Courier New" w:hAnsi="Courier New" w:cs="Courier New" w:hint="default"/>
      </w:rPr>
    </w:lvl>
    <w:lvl w:ilvl="1">
      <w:start w:val="14"/>
      <w:numFmt w:val="bullet"/>
      <w:lvlText w:val="-"/>
      <w:lvlJc w:val="left"/>
      <w:pPr>
        <w:ind w:left="1456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bullet"/>
      <w:lvlText w:val="▪"/>
      <w:lvlJc w:val="left"/>
      <w:pPr>
        <w:ind w:left="21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6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12315D3"/>
    <w:multiLevelType w:val="hybridMultilevel"/>
    <w:tmpl w:val="04EE71F8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5C71970"/>
    <w:multiLevelType w:val="multilevel"/>
    <w:tmpl w:val="C1A0A44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64C1AFB"/>
    <w:multiLevelType w:val="hybridMultilevel"/>
    <w:tmpl w:val="18DE4DD4"/>
    <w:lvl w:ilvl="0" w:tplc="31BA3CFA">
      <w:start w:val="1"/>
      <w:numFmt w:val="bullet"/>
      <w:lvlText w:val=""/>
      <w:lvlJc w:val="left"/>
      <w:pPr>
        <w:ind w:left="369" w:hanging="360"/>
      </w:pPr>
      <w:rPr>
        <w:rFonts w:ascii="Symbol" w:hAnsi="Symbol" w:hint="default"/>
        <w:b/>
        <w:bCs/>
        <w:color w:val="auto"/>
      </w:rPr>
    </w:lvl>
    <w:lvl w:ilvl="1" w:tplc="0410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40" w15:restartNumberingAfterBreak="0">
    <w:nsid w:val="76823A16"/>
    <w:multiLevelType w:val="multilevel"/>
    <w:tmpl w:val="ECAAF28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4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6E507B1"/>
    <w:multiLevelType w:val="multilevel"/>
    <w:tmpl w:val="0B52B432"/>
    <w:lvl w:ilvl="0">
      <w:start w:val="1"/>
      <w:numFmt w:val="bullet"/>
      <w:lvlText w:val=""/>
      <w:lvlJc w:val="left"/>
      <w:pPr>
        <w:ind w:left="-1090" w:hanging="360"/>
      </w:pPr>
      <w:rPr>
        <w:rFonts w:ascii="Symbol" w:hAnsi="Symbol" w:hint="default"/>
        <w:u w:val="none"/>
      </w:rPr>
    </w:lvl>
    <w:lvl w:ilvl="1">
      <w:start w:val="14"/>
      <w:numFmt w:val="bullet"/>
      <w:lvlText w:val="-"/>
      <w:lvlJc w:val="left"/>
      <w:pPr>
        <w:ind w:left="-370" w:hanging="360"/>
      </w:pPr>
      <w:rPr>
        <w:rFonts w:ascii="Calibri" w:eastAsia="Calibri" w:hAnsi="Calibri" w:cs="Calibri" w:hint="default"/>
        <w:u w:val="none"/>
      </w:rPr>
    </w:lvl>
    <w:lvl w:ilvl="2">
      <w:start w:val="1"/>
      <w:numFmt w:val="lowerRoman"/>
      <w:lvlText w:val="%3)"/>
      <w:lvlJc w:val="right"/>
      <w:pPr>
        <w:ind w:left="35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107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179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251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23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395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4670" w:hanging="360"/>
      </w:pPr>
      <w:rPr>
        <w:u w:val="none"/>
      </w:rPr>
    </w:lvl>
  </w:abstractNum>
  <w:abstractNum w:abstractNumId="42" w15:restartNumberingAfterBreak="0">
    <w:nsid w:val="76F30E02"/>
    <w:multiLevelType w:val="hybridMultilevel"/>
    <w:tmpl w:val="B630F77A"/>
    <w:lvl w:ilvl="0" w:tplc="3D4CF6F4">
      <w:start w:val="1"/>
      <w:numFmt w:val="decimal"/>
      <w:lvlText w:val="%1)"/>
      <w:lvlJc w:val="left"/>
      <w:pPr>
        <w:ind w:left="3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05" w:hanging="360"/>
      </w:pPr>
    </w:lvl>
    <w:lvl w:ilvl="2" w:tplc="0410001B" w:tentative="1">
      <w:start w:val="1"/>
      <w:numFmt w:val="lowerRoman"/>
      <w:lvlText w:val="%3."/>
      <w:lvlJc w:val="right"/>
      <w:pPr>
        <w:ind w:left="1825" w:hanging="180"/>
      </w:pPr>
    </w:lvl>
    <w:lvl w:ilvl="3" w:tplc="0410000F" w:tentative="1">
      <w:start w:val="1"/>
      <w:numFmt w:val="decimal"/>
      <w:lvlText w:val="%4."/>
      <w:lvlJc w:val="left"/>
      <w:pPr>
        <w:ind w:left="2545" w:hanging="360"/>
      </w:pPr>
    </w:lvl>
    <w:lvl w:ilvl="4" w:tplc="04100019" w:tentative="1">
      <w:start w:val="1"/>
      <w:numFmt w:val="lowerLetter"/>
      <w:lvlText w:val="%5."/>
      <w:lvlJc w:val="left"/>
      <w:pPr>
        <w:ind w:left="3265" w:hanging="360"/>
      </w:pPr>
    </w:lvl>
    <w:lvl w:ilvl="5" w:tplc="0410001B" w:tentative="1">
      <w:start w:val="1"/>
      <w:numFmt w:val="lowerRoman"/>
      <w:lvlText w:val="%6."/>
      <w:lvlJc w:val="right"/>
      <w:pPr>
        <w:ind w:left="3985" w:hanging="180"/>
      </w:pPr>
    </w:lvl>
    <w:lvl w:ilvl="6" w:tplc="0410000F" w:tentative="1">
      <w:start w:val="1"/>
      <w:numFmt w:val="decimal"/>
      <w:lvlText w:val="%7."/>
      <w:lvlJc w:val="left"/>
      <w:pPr>
        <w:ind w:left="4705" w:hanging="360"/>
      </w:pPr>
    </w:lvl>
    <w:lvl w:ilvl="7" w:tplc="04100019" w:tentative="1">
      <w:start w:val="1"/>
      <w:numFmt w:val="lowerLetter"/>
      <w:lvlText w:val="%8."/>
      <w:lvlJc w:val="left"/>
      <w:pPr>
        <w:ind w:left="5425" w:hanging="360"/>
      </w:pPr>
    </w:lvl>
    <w:lvl w:ilvl="8" w:tplc="0410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43" w15:restartNumberingAfterBreak="0">
    <w:nsid w:val="77791DF3"/>
    <w:multiLevelType w:val="hybridMultilevel"/>
    <w:tmpl w:val="67F6AA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740BC3"/>
    <w:multiLevelType w:val="hybridMultilevel"/>
    <w:tmpl w:val="24B212F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085D83"/>
    <w:multiLevelType w:val="hybridMultilevel"/>
    <w:tmpl w:val="1F86CEA4"/>
    <w:lvl w:ilvl="0" w:tplc="BCDA8F8A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06" w:hanging="360"/>
      </w:pPr>
    </w:lvl>
    <w:lvl w:ilvl="2" w:tplc="0410001B" w:tentative="1">
      <w:start w:val="1"/>
      <w:numFmt w:val="lowerRoman"/>
      <w:lvlText w:val="%3."/>
      <w:lvlJc w:val="right"/>
      <w:pPr>
        <w:ind w:left="1826" w:hanging="180"/>
      </w:pPr>
    </w:lvl>
    <w:lvl w:ilvl="3" w:tplc="0410000F" w:tentative="1">
      <w:start w:val="1"/>
      <w:numFmt w:val="decimal"/>
      <w:lvlText w:val="%4."/>
      <w:lvlJc w:val="left"/>
      <w:pPr>
        <w:ind w:left="2546" w:hanging="360"/>
      </w:pPr>
    </w:lvl>
    <w:lvl w:ilvl="4" w:tplc="04100019" w:tentative="1">
      <w:start w:val="1"/>
      <w:numFmt w:val="lowerLetter"/>
      <w:lvlText w:val="%5."/>
      <w:lvlJc w:val="left"/>
      <w:pPr>
        <w:ind w:left="3266" w:hanging="360"/>
      </w:pPr>
    </w:lvl>
    <w:lvl w:ilvl="5" w:tplc="0410001B" w:tentative="1">
      <w:start w:val="1"/>
      <w:numFmt w:val="lowerRoman"/>
      <w:lvlText w:val="%6."/>
      <w:lvlJc w:val="right"/>
      <w:pPr>
        <w:ind w:left="3986" w:hanging="180"/>
      </w:pPr>
    </w:lvl>
    <w:lvl w:ilvl="6" w:tplc="0410000F" w:tentative="1">
      <w:start w:val="1"/>
      <w:numFmt w:val="decimal"/>
      <w:lvlText w:val="%7."/>
      <w:lvlJc w:val="left"/>
      <w:pPr>
        <w:ind w:left="4706" w:hanging="360"/>
      </w:pPr>
    </w:lvl>
    <w:lvl w:ilvl="7" w:tplc="04100019" w:tentative="1">
      <w:start w:val="1"/>
      <w:numFmt w:val="lowerLetter"/>
      <w:lvlText w:val="%8."/>
      <w:lvlJc w:val="left"/>
      <w:pPr>
        <w:ind w:left="5426" w:hanging="360"/>
      </w:pPr>
    </w:lvl>
    <w:lvl w:ilvl="8" w:tplc="0410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46" w15:restartNumberingAfterBreak="0">
    <w:nsid w:val="7D1141ED"/>
    <w:multiLevelType w:val="hybridMultilevel"/>
    <w:tmpl w:val="9EAEF7A6"/>
    <w:lvl w:ilvl="0" w:tplc="FCD2B7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782AD6"/>
    <w:multiLevelType w:val="hybridMultilevel"/>
    <w:tmpl w:val="4B08C9D2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0685277">
    <w:abstractNumId w:val="18"/>
  </w:num>
  <w:num w:numId="2" w16cid:durableId="564952311">
    <w:abstractNumId w:val="11"/>
  </w:num>
  <w:num w:numId="3" w16cid:durableId="1825852578">
    <w:abstractNumId w:val="5"/>
  </w:num>
  <w:num w:numId="4" w16cid:durableId="18364156">
    <w:abstractNumId w:val="9"/>
  </w:num>
  <w:num w:numId="5" w16cid:durableId="1681542419">
    <w:abstractNumId w:val="26"/>
  </w:num>
  <w:num w:numId="6" w16cid:durableId="1016612186">
    <w:abstractNumId w:val="16"/>
  </w:num>
  <w:num w:numId="7" w16cid:durableId="2024622566">
    <w:abstractNumId w:val="41"/>
  </w:num>
  <w:num w:numId="8" w16cid:durableId="630406412">
    <w:abstractNumId w:val="34"/>
  </w:num>
  <w:num w:numId="9" w16cid:durableId="2009021891">
    <w:abstractNumId w:val="17"/>
  </w:num>
  <w:num w:numId="10" w16cid:durableId="935477485">
    <w:abstractNumId w:val="44"/>
  </w:num>
  <w:num w:numId="11" w16cid:durableId="272834718">
    <w:abstractNumId w:val="4"/>
  </w:num>
  <w:num w:numId="12" w16cid:durableId="400105256">
    <w:abstractNumId w:val="42"/>
  </w:num>
  <w:num w:numId="13" w16cid:durableId="1894728051">
    <w:abstractNumId w:val="45"/>
  </w:num>
  <w:num w:numId="14" w16cid:durableId="1377007933">
    <w:abstractNumId w:val="1"/>
  </w:num>
  <w:num w:numId="15" w16cid:durableId="1413116595">
    <w:abstractNumId w:val="15"/>
  </w:num>
  <w:num w:numId="16" w16cid:durableId="451167529">
    <w:abstractNumId w:val="47"/>
  </w:num>
  <w:num w:numId="17" w16cid:durableId="1861314755">
    <w:abstractNumId w:val="0"/>
  </w:num>
  <w:num w:numId="18" w16cid:durableId="1090345975">
    <w:abstractNumId w:val="12"/>
  </w:num>
  <w:num w:numId="19" w16cid:durableId="1604875663">
    <w:abstractNumId w:val="33"/>
  </w:num>
  <w:num w:numId="20" w16cid:durableId="990208802">
    <w:abstractNumId w:val="31"/>
  </w:num>
  <w:num w:numId="21" w16cid:durableId="1276598465">
    <w:abstractNumId w:val="22"/>
  </w:num>
  <w:num w:numId="22" w16cid:durableId="1187670864">
    <w:abstractNumId w:val="8"/>
  </w:num>
  <w:num w:numId="23" w16cid:durableId="1438478830">
    <w:abstractNumId w:val="25"/>
  </w:num>
  <w:num w:numId="24" w16cid:durableId="684206169">
    <w:abstractNumId w:val="19"/>
  </w:num>
  <w:num w:numId="25" w16cid:durableId="1523203159">
    <w:abstractNumId w:val="6"/>
  </w:num>
  <w:num w:numId="26" w16cid:durableId="739717656">
    <w:abstractNumId w:val="43"/>
  </w:num>
  <w:num w:numId="27" w16cid:durableId="1114059030">
    <w:abstractNumId w:val="2"/>
  </w:num>
  <w:num w:numId="28" w16cid:durableId="238296733">
    <w:abstractNumId w:val="14"/>
  </w:num>
  <w:num w:numId="29" w16cid:durableId="1522745384">
    <w:abstractNumId w:val="39"/>
  </w:num>
  <w:num w:numId="30" w16cid:durableId="1963461451">
    <w:abstractNumId w:val="37"/>
  </w:num>
  <w:num w:numId="31" w16cid:durableId="494496701">
    <w:abstractNumId w:val="23"/>
  </w:num>
  <w:num w:numId="32" w16cid:durableId="1717772437">
    <w:abstractNumId w:val="3"/>
  </w:num>
  <w:num w:numId="33" w16cid:durableId="15426375">
    <w:abstractNumId w:val="38"/>
  </w:num>
  <w:num w:numId="34" w16cid:durableId="417099334">
    <w:abstractNumId w:val="24"/>
  </w:num>
  <w:num w:numId="35" w16cid:durableId="1089885615">
    <w:abstractNumId w:val="27"/>
  </w:num>
  <w:num w:numId="36" w16cid:durableId="206533649">
    <w:abstractNumId w:val="35"/>
  </w:num>
  <w:num w:numId="37" w16cid:durableId="709379964">
    <w:abstractNumId w:val="13"/>
  </w:num>
  <w:num w:numId="38" w16cid:durableId="455687324">
    <w:abstractNumId w:val="40"/>
  </w:num>
  <w:num w:numId="39" w16cid:durableId="309016412">
    <w:abstractNumId w:val="7"/>
  </w:num>
  <w:num w:numId="40" w16cid:durableId="719980426">
    <w:abstractNumId w:val="29"/>
  </w:num>
  <w:num w:numId="41" w16cid:durableId="1349864567">
    <w:abstractNumId w:val="30"/>
  </w:num>
  <w:num w:numId="42" w16cid:durableId="1854030170">
    <w:abstractNumId w:val="46"/>
  </w:num>
  <w:num w:numId="43" w16cid:durableId="1273854171">
    <w:abstractNumId w:val="10"/>
  </w:num>
  <w:num w:numId="44" w16cid:durableId="1639606606">
    <w:abstractNumId w:val="36"/>
  </w:num>
  <w:num w:numId="45" w16cid:durableId="567418993">
    <w:abstractNumId w:val="28"/>
  </w:num>
  <w:num w:numId="46" w16cid:durableId="722800100">
    <w:abstractNumId w:val="32"/>
  </w:num>
  <w:num w:numId="47" w16cid:durableId="2067486602">
    <w:abstractNumId w:val="20"/>
  </w:num>
  <w:num w:numId="48" w16cid:durableId="12282996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A7"/>
    <w:rsid w:val="00000F94"/>
    <w:rsid w:val="00014130"/>
    <w:rsid w:val="0005317A"/>
    <w:rsid w:val="00060517"/>
    <w:rsid w:val="00064E9A"/>
    <w:rsid w:val="00122640"/>
    <w:rsid w:val="001256DA"/>
    <w:rsid w:val="00147148"/>
    <w:rsid w:val="001565B6"/>
    <w:rsid w:val="00156B5C"/>
    <w:rsid w:val="00176EBB"/>
    <w:rsid w:val="001A23A5"/>
    <w:rsid w:val="001F3202"/>
    <w:rsid w:val="001F38C6"/>
    <w:rsid w:val="002364CD"/>
    <w:rsid w:val="00237CA2"/>
    <w:rsid w:val="002423A7"/>
    <w:rsid w:val="00244B97"/>
    <w:rsid w:val="0025770B"/>
    <w:rsid w:val="002708A3"/>
    <w:rsid w:val="00294803"/>
    <w:rsid w:val="002A50D2"/>
    <w:rsid w:val="002B2BB7"/>
    <w:rsid w:val="0030023A"/>
    <w:rsid w:val="003114E8"/>
    <w:rsid w:val="0032194E"/>
    <w:rsid w:val="0032792C"/>
    <w:rsid w:val="00330D0C"/>
    <w:rsid w:val="00394A3E"/>
    <w:rsid w:val="003C2261"/>
    <w:rsid w:val="003E5A8E"/>
    <w:rsid w:val="003F2D43"/>
    <w:rsid w:val="00412223"/>
    <w:rsid w:val="00445170"/>
    <w:rsid w:val="004664F4"/>
    <w:rsid w:val="00471526"/>
    <w:rsid w:val="004904AA"/>
    <w:rsid w:val="00491A3F"/>
    <w:rsid w:val="004A28D4"/>
    <w:rsid w:val="004A2EDF"/>
    <w:rsid w:val="004D6210"/>
    <w:rsid w:val="00513101"/>
    <w:rsid w:val="00525540"/>
    <w:rsid w:val="005352D6"/>
    <w:rsid w:val="005420D0"/>
    <w:rsid w:val="005436FE"/>
    <w:rsid w:val="0055726B"/>
    <w:rsid w:val="00557578"/>
    <w:rsid w:val="005E21B3"/>
    <w:rsid w:val="005F1405"/>
    <w:rsid w:val="006737AC"/>
    <w:rsid w:val="00683DAA"/>
    <w:rsid w:val="006867D0"/>
    <w:rsid w:val="006A7971"/>
    <w:rsid w:val="006B7C69"/>
    <w:rsid w:val="006C0491"/>
    <w:rsid w:val="006C7EE3"/>
    <w:rsid w:val="006D3213"/>
    <w:rsid w:val="00725C54"/>
    <w:rsid w:val="00730BF2"/>
    <w:rsid w:val="007818AB"/>
    <w:rsid w:val="00783E61"/>
    <w:rsid w:val="0079585B"/>
    <w:rsid w:val="00795A47"/>
    <w:rsid w:val="007B2993"/>
    <w:rsid w:val="007D78D4"/>
    <w:rsid w:val="00812FBB"/>
    <w:rsid w:val="00845DAB"/>
    <w:rsid w:val="00855E97"/>
    <w:rsid w:val="00863022"/>
    <w:rsid w:val="008745FF"/>
    <w:rsid w:val="008802C8"/>
    <w:rsid w:val="008852AD"/>
    <w:rsid w:val="00891CF5"/>
    <w:rsid w:val="008A533C"/>
    <w:rsid w:val="008B6E7F"/>
    <w:rsid w:val="008E3EB2"/>
    <w:rsid w:val="008F3A5D"/>
    <w:rsid w:val="008F69B8"/>
    <w:rsid w:val="00924215"/>
    <w:rsid w:val="00931066"/>
    <w:rsid w:val="00931912"/>
    <w:rsid w:val="009368ED"/>
    <w:rsid w:val="00944FDA"/>
    <w:rsid w:val="00984595"/>
    <w:rsid w:val="009D1F2A"/>
    <w:rsid w:val="009D25EF"/>
    <w:rsid w:val="009D7868"/>
    <w:rsid w:val="00A10894"/>
    <w:rsid w:val="00A235F8"/>
    <w:rsid w:val="00A23FAE"/>
    <w:rsid w:val="00A478C2"/>
    <w:rsid w:val="00A50662"/>
    <w:rsid w:val="00A6152C"/>
    <w:rsid w:val="00AC12B2"/>
    <w:rsid w:val="00AC708E"/>
    <w:rsid w:val="00AD0D65"/>
    <w:rsid w:val="00AD2B57"/>
    <w:rsid w:val="00AE2820"/>
    <w:rsid w:val="00B048EF"/>
    <w:rsid w:val="00B5029C"/>
    <w:rsid w:val="00B567D9"/>
    <w:rsid w:val="00B65201"/>
    <w:rsid w:val="00B74411"/>
    <w:rsid w:val="00B8461D"/>
    <w:rsid w:val="00BA550A"/>
    <w:rsid w:val="00BD702F"/>
    <w:rsid w:val="00BE6850"/>
    <w:rsid w:val="00BF0FF9"/>
    <w:rsid w:val="00BF3168"/>
    <w:rsid w:val="00C1461A"/>
    <w:rsid w:val="00C371A9"/>
    <w:rsid w:val="00C40ACB"/>
    <w:rsid w:val="00C55F1D"/>
    <w:rsid w:val="00C83432"/>
    <w:rsid w:val="00C9628F"/>
    <w:rsid w:val="00CA3A1A"/>
    <w:rsid w:val="00CA6F37"/>
    <w:rsid w:val="00CC08F5"/>
    <w:rsid w:val="00CD2D7C"/>
    <w:rsid w:val="00D746B8"/>
    <w:rsid w:val="00DD6649"/>
    <w:rsid w:val="00DF2382"/>
    <w:rsid w:val="00E1543D"/>
    <w:rsid w:val="00E20FA3"/>
    <w:rsid w:val="00E276E1"/>
    <w:rsid w:val="00E32C69"/>
    <w:rsid w:val="00E716B0"/>
    <w:rsid w:val="00E74438"/>
    <w:rsid w:val="00EA0207"/>
    <w:rsid w:val="00EA5F0F"/>
    <w:rsid w:val="00EA6B2A"/>
    <w:rsid w:val="00EF3827"/>
    <w:rsid w:val="00F07D68"/>
    <w:rsid w:val="00F3481F"/>
    <w:rsid w:val="00F34983"/>
    <w:rsid w:val="00F61EF3"/>
    <w:rsid w:val="00F65271"/>
    <w:rsid w:val="00F76C19"/>
    <w:rsid w:val="00F8085A"/>
    <w:rsid w:val="00FC3B82"/>
    <w:rsid w:val="00FF38CC"/>
    <w:rsid w:val="024ABF68"/>
    <w:rsid w:val="028EF495"/>
    <w:rsid w:val="07B792D8"/>
    <w:rsid w:val="0981CF5B"/>
    <w:rsid w:val="09BE684D"/>
    <w:rsid w:val="0B527CEA"/>
    <w:rsid w:val="0B8B4936"/>
    <w:rsid w:val="0C5B60DB"/>
    <w:rsid w:val="0C8ECCA2"/>
    <w:rsid w:val="11C94652"/>
    <w:rsid w:val="14654BCC"/>
    <w:rsid w:val="14DA0929"/>
    <w:rsid w:val="16588DDB"/>
    <w:rsid w:val="165994C9"/>
    <w:rsid w:val="16CC9E95"/>
    <w:rsid w:val="18E335A1"/>
    <w:rsid w:val="1D1EB597"/>
    <w:rsid w:val="1D3283E1"/>
    <w:rsid w:val="1F45F2AD"/>
    <w:rsid w:val="1FE83410"/>
    <w:rsid w:val="20EBCBFB"/>
    <w:rsid w:val="24EF5288"/>
    <w:rsid w:val="28360981"/>
    <w:rsid w:val="2870D180"/>
    <w:rsid w:val="2888383C"/>
    <w:rsid w:val="2918BFAA"/>
    <w:rsid w:val="295E8604"/>
    <w:rsid w:val="2A09AA70"/>
    <w:rsid w:val="2A3EAA95"/>
    <w:rsid w:val="2E95E36F"/>
    <w:rsid w:val="2EFFBCE5"/>
    <w:rsid w:val="37BA2957"/>
    <w:rsid w:val="382A05C8"/>
    <w:rsid w:val="3842DB0C"/>
    <w:rsid w:val="3A9831B7"/>
    <w:rsid w:val="3BB008E3"/>
    <w:rsid w:val="3C1E1972"/>
    <w:rsid w:val="3C90A168"/>
    <w:rsid w:val="3E9011C1"/>
    <w:rsid w:val="3EB9C866"/>
    <w:rsid w:val="41FD4AB6"/>
    <w:rsid w:val="433DFF10"/>
    <w:rsid w:val="43491749"/>
    <w:rsid w:val="452837C9"/>
    <w:rsid w:val="45EEF748"/>
    <w:rsid w:val="4A3441B4"/>
    <w:rsid w:val="4A878A11"/>
    <w:rsid w:val="4C314800"/>
    <w:rsid w:val="4F13E298"/>
    <w:rsid w:val="517DBAA6"/>
    <w:rsid w:val="52A0301D"/>
    <w:rsid w:val="596B33CA"/>
    <w:rsid w:val="5A813C30"/>
    <w:rsid w:val="5EAC4101"/>
    <w:rsid w:val="647D92E6"/>
    <w:rsid w:val="666EDB7A"/>
    <w:rsid w:val="67846000"/>
    <w:rsid w:val="678D70E3"/>
    <w:rsid w:val="6AF2C8F7"/>
    <w:rsid w:val="6D64BC73"/>
    <w:rsid w:val="7596DC7D"/>
    <w:rsid w:val="784BDA5B"/>
    <w:rsid w:val="7B4A64B8"/>
    <w:rsid w:val="7B68F723"/>
    <w:rsid w:val="7D51C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69D1C"/>
  <w15:chartTrackingRefBased/>
  <w15:docId w15:val="{A959D3FA-F833-47A7-99A2-57A5147A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423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3494BA" w:themeColor="accent1"/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3494BA" w:themeColor="accent1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A495C" w:themeColor="accent1" w:themeShade="7F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A495C" w:themeColor="accent1" w:themeShade="7F"/>
      <w:sz w:val="22"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3494BA" w:themeColor="accent1"/>
      <w:sz w:val="20"/>
      <w:szCs w:val="20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23A7"/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23A7"/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23A7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23A7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23A7"/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423A7"/>
    <w:pPr>
      <w:spacing w:after="200"/>
    </w:pPr>
    <w:rPr>
      <w:rFonts w:asciiTheme="minorHAnsi" w:eastAsiaTheme="minorEastAsia" w:hAnsiTheme="minorHAnsi" w:cstheme="minorBidi"/>
      <w:b/>
      <w:bCs/>
      <w:color w:val="3494BA" w:themeColor="accent1"/>
      <w:sz w:val="18"/>
      <w:szCs w:val="18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2423A7"/>
    <w:pPr>
      <w:pBdr>
        <w:bottom w:val="single" w:sz="8" w:space="4" w:color="3494BA" w:themeColor="accent1"/>
      </w:pBdr>
      <w:spacing w:after="300"/>
      <w:contextualSpacing/>
    </w:pPr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423A7"/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423A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3494BA" w:themeColor="accent1"/>
      <w:spacing w:val="15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23A7"/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23A7"/>
    <w:rPr>
      <w:b/>
      <w:bCs/>
    </w:rPr>
  </w:style>
  <w:style w:type="character" w:styleId="Enfasicorsivo">
    <w:name w:val="Emphasis"/>
    <w:basedOn w:val="Carpredefinitoparagrafo"/>
    <w:uiPriority w:val="20"/>
    <w:qFormat/>
    <w:rsid w:val="002423A7"/>
    <w:rPr>
      <w:i/>
      <w:iCs/>
    </w:rPr>
  </w:style>
  <w:style w:type="paragraph" w:styleId="Nessunaspaziatura">
    <w:name w:val="No Spacing"/>
    <w:uiPriority w:val="1"/>
    <w:qFormat/>
    <w:rsid w:val="002423A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423A7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23A7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23A7"/>
    <w:pPr>
      <w:pBdr>
        <w:bottom w:val="single" w:sz="4" w:space="4" w:color="3494BA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3494BA" w:themeColor="accent1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23A7"/>
    <w:rPr>
      <w:b/>
      <w:bCs/>
      <w:i/>
      <w:iCs/>
      <w:color w:val="3494BA" w:themeColor="accent1"/>
    </w:rPr>
  </w:style>
  <w:style w:type="character" w:styleId="Enfasidelicata">
    <w:name w:val="Subtle Emphasis"/>
    <w:basedOn w:val="Carpredefinitoparagrafo"/>
    <w:uiPriority w:val="19"/>
    <w:qFormat/>
    <w:rsid w:val="002423A7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2423A7"/>
    <w:rPr>
      <w:b/>
      <w:bCs/>
      <w:i/>
      <w:iCs/>
      <w:color w:val="3494BA" w:themeColor="accent1"/>
    </w:rPr>
  </w:style>
  <w:style w:type="character" w:styleId="Riferimentodelicato">
    <w:name w:val="Subtle Reference"/>
    <w:basedOn w:val="Carpredefinitoparagrafo"/>
    <w:uiPriority w:val="31"/>
    <w:qFormat/>
    <w:rsid w:val="002423A7"/>
    <w:rPr>
      <w:smallCaps/>
      <w:color w:val="58B6C0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2423A7"/>
    <w:rPr>
      <w:b/>
      <w:bCs/>
      <w:smallCaps/>
      <w:color w:val="58B6C0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2423A7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423A7"/>
    <w:pPr>
      <w:outlineLvl w:val="9"/>
    </w:pPr>
  </w:style>
  <w:style w:type="paragraph" w:styleId="Paragrafoelenco">
    <w:name w:val="List Paragraph"/>
    <w:basedOn w:val="Normale"/>
    <w:uiPriority w:val="34"/>
    <w:qFormat/>
    <w:rsid w:val="002423A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23A7"/>
  </w:style>
  <w:style w:type="paragraph" w:styleId="Pidipagina">
    <w:name w:val="footer"/>
    <w:basedOn w:val="Normale"/>
    <w:link w:val="Pidipagina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23A7"/>
  </w:style>
  <w:style w:type="character" w:styleId="Testosegnaposto">
    <w:name w:val="Placeholder Text"/>
    <w:basedOn w:val="Carpredefinitoparagrafo"/>
    <w:uiPriority w:val="99"/>
    <w:semiHidden/>
    <w:rsid w:val="00330D0C"/>
    <w:rPr>
      <w:color w:val="808080"/>
    </w:rPr>
  </w:style>
  <w:style w:type="table" w:styleId="Grigliatabella">
    <w:name w:val="Table Grid"/>
    <w:basedOn w:val="Tabellanormale"/>
    <w:uiPriority w:val="39"/>
    <w:rsid w:val="00330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B74411"/>
  </w:style>
  <w:style w:type="paragraph" w:customStyle="1" w:styleId="paragraph">
    <w:name w:val="paragraph"/>
    <w:basedOn w:val="Normale"/>
    <w:rsid w:val="009D1F2A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9D1F2A"/>
  </w:style>
  <w:style w:type="character" w:customStyle="1" w:styleId="eop">
    <w:name w:val="eop"/>
    <w:basedOn w:val="Carpredefinitoparagrafo"/>
    <w:rsid w:val="009D1F2A"/>
  </w:style>
  <w:style w:type="character" w:customStyle="1" w:styleId="contextualspellingandgrammarerror">
    <w:name w:val="contextualspellingandgrammarerror"/>
    <w:basedOn w:val="Carpredefinitoparagrafo"/>
    <w:rsid w:val="00491A3F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D786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D786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D78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01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39" Type="http://schemas.openxmlformats.org/officeDocument/2006/relationships/image" Target="media/image26.jpg"/><Relationship Id="rId21" Type="http://schemas.openxmlformats.org/officeDocument/2006/relationships/image" Target="media/image10.png"/><Relationship Id="rId34" Type="http://schemas.openxmlformats.org/officeDocument/2006/relationships/image" Target="media/image23.jpg"/><Relationship Id="rId42" Type="http://schemas.openxmlformats.org/officeDocument/2006/relationships/image" Target="media/image31.jpe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jpg"/><Relationship Id="rId37" Type="http://schemas.openxmlformats.org/officeDocument/2006/relationships/image" Target="media/image26.jpeg"/><Relationship Id="rId40" Type="http://schemas.openxmlformats.org/officeDocument/2006/relationships/image" Target="media/image27.jp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e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jp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2.jpe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g"/><Relationship Id="rId38" Type="http://schemas.openxmlformats.org/officeDocument/2006/relationships/image" Target="media/image25.jp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A1356341CB0C48B74B1DE95DC38CA3" ma:contentTypeVersion="7" ma:contentTypeDescription="Creare un nuovo documento." ma:contentTypeScope="" ma:versionID="62dd4943ae431b79803b8d8d7d02061b">
  <xsd:schema xmlns:xsd="http://www.w3.org/2001/XMLSchema" xmlns:xs="http://www.w3.org/2001/XMLSchema" xmlns:p="http://schemas.microsoft.com/office/2006/metadata/properties" xmlns:ns2="c7dc6523-a5fd-49d7-bc1c-fc7206f1322c" xmlns:ns3="6c6f23ee-92ba-4277-b3b7-c835fdbac4d8" targetNamespace="http://schemas.microsoft.com/office/2006/metadata/properties" ma:root="true" ma:fieldsID="5748b7d187961209a14ad7f7b0ae8eb9" ns2:_="" ns3:_="">
    <xsd:import namespace="c7dc6523-a5fd-49d7-bc1c-fc7206f1322c"/>
    <xsd:import namespace="6c6f23ee-92ba-4277-b3b7-c835fdbac4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6523-a5fd-49d7-bc1c-fc7206f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f23ee-92ba-4277-b3b7-c835fdbac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to consenso" ma:internalName="Stato_x0020_consenso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dc6523-a5fd-49d7-bc1c-fc7206f1322c">
      <UserInfo>
        <DisplayName>Alessia Serrano</DisplayName>
        <AccountId>34</AccountId>
        <AccountType/>
      </UserInfo>
      <UserInfo>
        <DisplayName>Membri di Sbobine</DisplayName>
        <AccountId>8</AccountId>
        <AccountType/>
      </UserInfo>
    </SharedWithUsers>
    <_Flow_SignoffStatus xmlns="6c6f23ee-92ba-4277-b3b7-c835fdbac4d8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62BC25-9512-498A-AD9E-DEE6E6732C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0BE4AB-A954-4279-AE8D-A31DE9F67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6523-a5fd-49d7-bc1c-fc7206f1322c"/>
    <ds:schemaRef ds:uri="6c6f23ee-92ba-4277-b3b7-c835fdba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720383-7D28-4DC2-B53A-B010E9AD0D9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0617C68-3969-4599-A601-2EDF397F34F6}">
  <ds:schemaRefs>
    <ds:schemaRef ds:uri="http://schemas.microsoft.com/office/2006/metadata/properties"/>
    <ds:schemaRef ds:uri="http://schemas.microsoft.com/office/infopath/2007/PartnerControls"/>
    <ds:schemaRef ds:uri="c7dc6523-a5fd-49d7-bc1c-fc7206f1322c"/>
    <ds:schemaRef ds:uri="6c6f23ee-92ba-4277-b3b7-c835fdbac4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3589</Words>
  <Characters>20459</Characters>
  <Application>Microsoft Office Word</Application>
  <DocSecurity>0</DocSecurity>
  <Lines>170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materia – lezione n – prof.</vt:lpstr>
    </vt:vector>
  </TitlesOfParts>
  <Company/>
  <LinksUpToDate>false</LinksUpToDate>
  <CharactersWithSpaces>24001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 – lezione n – prof.</dc:title>
  <dc:subject/>
  <dc:creator>prof.</dc:creator>
  <cp:keywords/>
  <dc:description/>
  <cp:lastModifiedBy>Gaia Squintani</cp:lastModifiedBy>
  <cp:revision>4</cp:revision>
  <dcterms:created xsi:type="dcterms:W3CDTF">2024-08-13T09:52:00Z</dcterms:created>
  <dcterms:modified xsi:type="dcterms:W3CDTF">2024-08-13T10:02:00Z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0x01010092A1356341CB0C48B74B1DE95DC38CA3</vt:lpwstr>
  </property>
</Properties>
</file>