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B202474" w14:textId="5C1B8779" w:rsidR="007C3A58" w:rsidRDefault="007C3A58" w:rsidP="009B2B5F">
      <w:pPr>
        <w:pBdr>
          <w:bottom w:val="single" w:sz="4" w:space="1" w:color="auto"/>
        </w:pBdr>
        <w:spacing w:after="0" w:line="240" w:lineRule="auto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 w:rsidRPr="000A5832">
        <w:rPr>
          <w:rFonts w:ascii="Times New Roman" w:hAnsi="Times New Roman" w:cs="Times New Roman"/>
          <w:b/>
          <w:bCs/>
          <w:sz w:val="40"/>
          <w:szCs w:val="40"/>
        </w:rPr>
        <w:t>ALTERAZION</w:t>
      </w:r>
      <w:r w:rsidR="00F50E35" w:rsidRPr="000A5832">
        <w:rPr>
          <w:rFonts w:ascii="Times New Roman" w:hAnsi="Times New Roman" w:cs="Times New Roman"/>
          <w:b/>
          <w:bCs/>
          <w:sz w:val="40"/>
          <w:szCs w:val="40"/>
        </w:rPr>
        <w:t>I</w:t>
      </w:r>
      <w:r w:rsidRPr="000A5832">
        <w:rPr>
          <w:rFonts w:ascii="Times New Roman" w:hAnsi="Times New Roman" w:cs="Times New Roman"/>
          <w:b/>
          <w:bCs/>
          <w:sz w:val="40"/>
          <w:szCs w:val="40"/>
        </w:rPr>
        <w:t xml:space="preserve"> DELLA SERIE BIANCA</w:t>
      </w:r>
      <w:r w:rsidR="009B2B5F">
        <w:rPr>
          <w:rFonts w:ascii="Times New Roman" w:hAnsi="Times New Roman" w:cs="Times New Roman"/>
          <w:b/>
          <w:bCs/>
          <w:sz w:val="40"/>
          <w:szCs w:val="40"/>
        </w:rPr>
        <w:t>:</w:t>
      </w:r>
    </w:p>
    <w:p w14:paraId="10487DBF" w14:textId="3147811D" w:rsidR="009B2B5F" w:rsidRPr="000A5832" w:rsidRDefault="009B2B5F" w:rsidP="000A5832">
      <w:pPr>
        <w:pBdr>
          <w:bottom w:val="single" w:sz="4" w:space="1" w:color="auto"/>
        </w:pBdr>
        <w:spacing w:after="120" w:line="240" w:lineRule="auto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>
        <w:rPr>
          <w:rFonts w:ascii="Times New Roman" w:hAnsi="Times New Roman" w:cs="Times New Roman"/>
          <w:b/>
          <w:bCs/>
          <w:sz w:val="40"/>
          <w:szCs w:val="40"/>
        </w:rPr>
        <w:t>LEUCEMIE</w:t>
      </w:r>
    </w:p>
    <w:p w14:paraId="6B233A66" w14:textId="2729018E" w:rsidR="007C3A58" w:rsidRPr="006A50C1" w:rsidRDefault="006A50C1" w:rsidP="006A50C1">
      <w:pPr>
        <w:spacing w:after="0" w:line="240" w:lineRule="auto"/>
        <w:jc w:val="both"/>
        <w:rPr>
          <w:rFonts w:ascii="Times New Roman" w:hAnsi="Times New Roman" w:cs="Times New Roman"/>
          <w:i/>
          <w:iCs/>
        </w:rPr>
      </w:pPr>
      <w:r w:rsidRPr="006A50C1">
        <w:rPr>
          <w:rFonts w:ascii="Times New Roman" w:hAnsi="Times New Roman" w:cs="Times New Roman"/>
          <w:i/>
          <w:iCs/>
          <w:noProof/>
        </w:rPr>
        <w:drawing>
          <wp:anchor distT="0" distB="0" distL="114300" distR="114300" simplePos="0" relativeHeight="251681792" behindDoc="0" locked="0" layoutInCell="1" allowOverlap="1" wp14:anchorId="427B2760" wp14:editId="16B643CE">
            <wp:simplePos x="0" y="0"/>
            <wp:positionH relativeFrom="margin">
              <wp:align>center</wp:align>
            </wp:positionH>
            <wp:positionV relativeFrom="paragraph">
              <wp:posOffset>459740</wp:posOffset>
            </wp:positionV>
            <wp:extent cx="4737735" cy="4688840"/>
            <wp:effectExtent l="0" t="952" r="0" b="0"/>
            <wp:wrapTopAndBottom/>
            <wp:docPr id="1878196838" name="Immagine 3" descr="Immagine che contiene testo, schermat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8196838" name="Immagine 3" descr="Immagine che contiene testo, schermata&#10;&#10;Descrizione generata automaticamente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14" t="2355" r="13035" b="4418"/>
                    <a:stretch/>
                  </pic:blipFill>
                  <pic:spPr bwMode="auto">
                    <a:xfrm rot="5400000">
                      <a:off x="0" y="0"/>
                      <a:ext cx="4737735" cy="4688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3A58" w:rsidRPr="006A50C1">
        <w:rPr>
          <w:rFonts w:ascii="Times New Roman" w:hAnsi="Times New Roman" w:cs="Times New Roman"/>
          <w:i/>
          <w:iCs/>
        </w:rPr>
        <w:t>Dal precursore linfoide origineranno i linfociti T, B e le cellule NK, mediante una serie di tappe; mentre dal precursore mieloide originano i megacariociti, gli eritrociti, i neutrofili, i granulociti e i monociti.</w:t>
      </w:r>
    </w:p>
    <w:p w14:paraId="05EB539E" w14:textId="77777777" w:rsidR="006A50C1" w:rsidRDefault="006A50C1" w:rsidP="006A50C1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1BA61F1D" w14:textId="18E85D22" w:rsidR="00B9400E" w:rsidRDefault="007C3A58" w:rsidP="00552665">
      <w:pPr>
        <w:spacing w:after="0" w:line="240" w:lineRule="auto"/>
        <w:jc w:val="both"/>
        <w:rPr>
          <w:rFonts w:ascii="Times New Roman" w:hAnsi="Times New Roman" w:cs="Times New Roman"/>
        </w:rPr>
      </w:pPr>
      <w:r w:rsidRPr="0055395F">
        <w:rPr>
          <w:rFonts w:ascii="Times New Roman" w:hAnsi="Times New Roman" w:cs="Times New Roman"/>
        </w:rPr>
        <w:t xml:space="preserve">Tra le alterazioni della serie bianca </w:t>
      </w:r>
      <w:r w:rsidR="00B9400E">
        <w:rPr>
          <w:rFonts w:ascii="Times New Roman" w:hAnsi="Times New Roman" w:cs="Times New Roman"/>
        </w:rPr>
        <w:t>si possono avere:</w:t>
      </w:r>
      <w:r w:rsidRPr="0055395F">
        <w:rPr>
          <w:rFonts w:ascii="Times New Roman" w:hAnsi="Times New Roman" w:cs="Times New Roman"/>
        </w:rPr>
        <w:t xml:space="preserve"> </w:t>
      </w:r>
    </w:p>
    <w:p w14:paraId="4E7456C1" w14:textId="77777777" w:rsidR="00B9400E" w:rsidRPr="00B9400E" w:rsidRDefault="00B9400E" w:rsidP="00552665">
      <w:pPr>
        <w:pStyle w:val="Paragrafoelenco"/>
        <w:numPr>
          <w:ilvl w:val="0"/>
          <w:numId w:val="62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B9400E">
        <w:rPr>
          <w:rFonts w:ascii="Times New Roman" w:hAnsi="Times New Roman" w:cs="Times New Roman"/>
          <w:b/>
        </w:rPr>
        <w:t>L</w:t>
      </w:r>
      <w:r w:rsidR="007C3A58" w:rsidRPr="00B9400E">
        <w:rPr>
          <w:rFonts w:ascii="Times New Roman" w:hAnsi="Times New Roman" w:cs="Times New Roman"/>
          <w:b/>
        </w:rPr>
        <w:t>eucopenia</w:t>
      </w:r>
      <w:r>
        <w:rPr>
          <w:rFonts w:ascii="Times New Roman" w:hAnsi="Times New Roman" w:cs="Times New Roman"/>
          <w:bCs/>
        </w:rPr>
        <w:t xml:space="preserve">: diminuzione dei leucociti. </w:t>
      </w:r>
    </w:p>
    <w:p w14:paraId="44254440" w14:textId="349B8CC6" w:rsidR="00B9400E" w:rsidRDefault="00B9400E" w:rsidP="00552665">
      <w:pPr>
        <w:pStyle w:val="Paragrafoelenco"/>
        <w:spacing w:after="0" w:line="240" w:lineRule="auto"/>
        <w:ind w:left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Frequentemente sono coinvolti </w:t>
      </w:r>
      <w:r w:rsidR="007C3A58" w:rsidRPr="00B9400E">
        <w:rPr>
          <w:rFonts w:ascii="Times New Roman" w:hAnsi="Times New Roman" w:cs="Times New Roman"/>
        </w:rPr>
        <w:t>i granulociti (</w:t>
      </w:r>
      <w:r w:rsidRPr="008C212C">
        <w:rPr>
          <w:rStyle w:val="normaltextrun"/>
          <w:rFonts w:ascii="Times New Roman" w:hAnsi="Times New Roman" w:cs="Times New Roman"/>
          <w:color w:val="000000"/>
        </w:rPr>
        <w:sym w:font="Symbol" w:char="F0AE"/>
      </w:r>
      <w:r>
        <w:rPr>
          <w:rFonts w:ascii="Times New Roman" w:hAnsi="Times New Roman" w:cs="Times New Roman"/>
        </w:rPr>
        <w:t xml:space="preserve"> </w:t>
      </w:r>
      <w:r w:rsidR="007C3A58" w:rsidRPr="00B9400E">
        <w:rPr>
          <w:rFonts w:ascii="Times New Roman" w:hAnsi="Times New Roman" w:cs="Times New Roman"/>
          <w:u w:val="single"/>
        </w:rPr>
        <w:t>granulocitopenia</w:t>
      </w:r>
      <w:r w:rsidR="007C3A58" w:rsidRPr="00B9400E"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 xml:space="preserve">, </w:t>
      </w:r>
      <w:r w:rsidR="007C3A58" w:rsidRPr="00B9400E">
        <w:rPr>
          <w:rFonts w:ascii="Times New Roman" w:hAnsi="Times New Roman" w:cs="Times New Roman"/>
        </w:rPr>
        <w:t>più raramente i linfociti (</w:t>
      </w:r>
      <w:r w:rsidRPr="008C212C">
        <w:rPr>
          <w:rStyle w:val="normaltextrun"/>
          <w:rFonts w:ascii="Times New Roman" w:hAnsi="Times New Roman" w:cs="Times New Roman"/>
          <w:color w:val="000000"/>
        </w:rPr>
        <w:sym w:font="Symbol" w:char="F0AE"/>
      </w:r>
      <w:r w:rsidRPr="008C212C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 w:rsidR="007C3A58" w:rsidRPr="00B9400E">
        <w:rPr>
          <w:rFonts w:ascii="Times New Roman" w:hAnsi="Times New Roman" w:cs="Times New Roman"/>
          <w:u w:val="single"/>
        </w:rPr>
        <w:t>linfopenia</w:t>
      </w:r>
      <w:r>
        <w:rPr>
          <w:rFonts w:ascii="Times New Roman" w:hAnsi="Times New Roman" w:cs="Times New Roman"/>
        </w:rPr>
        <w:t>).</w:t>
      </w:r>
    </w:p>
    <w:p w14:paraId="1A27840D" w14:textId="77777777" w:rsidR="00B9400E" w:rsidRDefault="00B9400E" w:rsidP="00552665">
      <w:pPr>
        <w:pStyle w:val="Paragrafoelenco"/>
        <w:numPr>
          <w:ilvl w:val="0"/>
          <w:numId w:val="62"/>
        </w:num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L</w:t>
      </w:r>
      <w:r w:rsidR="007C3A58" w:rsidRPr="00B9400E">
        <w:rPr>
          <w:rFonts w:ascii="Times New Roman" w:hAnsi="Times New Roman" w:cs="Times New Roman"/>
          <w:b/>
        </w:rPr>
        <w:t>eucocitosi</w:t>
      </w:r>
      <w:r>
        <w:rPr>
          <w:rFonts w:ascii="Times New Roman" w:hAnsi="Times New Roman" w:cs="Times New Roman"/>
          <w:bCs/>
        </w:rPr>
        <w:t>: aumento dei leucociti (malattie proliferative).</w:t>
      </w:r>
      <w:r w:rsidR="007C3A58" w:rsidRPr="00B9400E">
        <w:rPr>
          <w:rFonts w:ascii="Times New Roman" w:hAnsi="Times New Roman" w:cs="Times New Roman"/>
          <w:b/>
        </w:rPr>
        <w:t xml:space="preserve"> </w:t>
      </w:r>
    </w:p>
    <w:p w14:paraId="0C2FF639" w14:textId="2A73AA53" w:rsidR="00B9400E" w:rsidRPr="00B9400E" w:rsidRDefault="00B9400E" w:rsidP="00552665">
      <w:pPr>
        <w:pStyle w:val="Paragrafoelenco"/>
        <w:spacing w:after="0" w:line="240" w:lineRule="auto"/>
        <w:ind w:left="360"/>
        <w:jc w:val="both"/>
        <w:rPr>
          <w:rFonts w:ascii="Times New Roman" w:hAnsi="Times New Roman" w:cs="Times New Roman"/>
          <w:bCs/>
        </w:rPr>
      </w:pPr>
      <w:r w:rsidRPr="00B9400E">
        <w:rPr>
          <w:rFonts w:ascii="Times New Roman" w:hAnsi="Times New Roman" w:cs="Times New Roman"/>
          <w:bCs/>
        </w:rPr>
        <w:t xml:space="preserve">Possono essere </w:t>
      </w:r>
      <w:r>
        <w:rPr>
          <w:rFonts w:ascii="Times New Roman" w:hAnsi="Times New Roman" w:cs="Times New Roman"/>
          <w:bCs/>
        </w:rPr>
        <w:t>su base</w:t>
      </w:r>
      <w:r w:rsidR="007C3A58" w:rsidRPr="00B9400E">
        <w:rPr>
          <w:rFonts w:ascii="Times New Roman" w:hAnsi="Times New Roman" w:cs="Times New Roman"/>
          <w:bCs/>
        </w:rPr>
        <w:t xml:space="preserve"> neoplastica (</w:t>
      </w:r>
      <w:r w:rsidRPr="00B9400E">
        <w:rPr>
          <w:rStyle w:val="normaltextrun"/>
          <w:rFonts w:ascii="Times New Roman" w:hAnsi="Times New Roman" w:cs="Times New Roman"/>
          <w:bCs/>
          <w:color w:val="000000"/>
        </w:rPr>
        <w:sym w:font="Symbol" w:char="F0AE"/>
      </w:r>
      <w:r w:rsidRPr="00B9400E">
        <w:rPr>
          <w:rFonts w:ascii="Times New Roman" w:hAnsi="Times New Roman" w:cs="Times New Roman"/>
          <w:bCs/>
        </w:rPr>
        <w:t xml:space="preserve"> </w:t>
      </w:r>
      <w:r w:rsidR="007C3A58" w:rsidRPr="00B9400E">
        <w:rPr>
          <w:rFonts w:ascii="Times New Roman" w:hAnsi="Times New Roman" w:cs="Times New Roman"/>
          <w:bCs/>
          <w:u w:val="single"/>
        </w:rPr>
        <w:t>leucemi</w:t>
      </w:r>
      <w:r>
        <w:rPr>
          <w:rFonts w:ascii="Times New Roman" w:hAnsi="Times New Roman" w:cs="Times New Roman"/>
          <w:bCs/>
          <w:u w:val="single"/>
        </w:rPr>
        <w:t>e</w:t>
      </w:r>
      <w:r w:rsidR="007C3A58" w:rsidRPr="00B9400E">
        <w:rPr>
          <w:rFonts w:ascii="Times New Roman" w:hAnsi="Times New Roman" w:cs="Times New Roman"/>
          <w:bCs/>
        </w:rPr>
        <w:t>) o reattiv</w:t>
      </w:r>
      <w:r w:rsidRPr="00B9400E">
        <w:rPr>
          <w:rFonts w:ascii="Times New Roman" w:hAnsi="Times New Roman" w:cs="Times New Roman"/>
          <w:bCs/>
        </w:rPr>
        <w:t xml:space="preserve">a. </w:t>
      </w:r>
    </w:p>
    <w:p w14:paraId="52643539" w14:textId="77777777" w:rsidR="00B9400E" w:rsidRDefault="00B9400E" w:rsidP="00552665">
      <w:pPr>
        <w:pStyle w:val="Paragrafoelenco"/>
        <w:spacing w:after="0" w:line="240" w:lineRule="auto"/>
        <w:ind w:left="360"/>
        <w:jc w:val="both"/>
        <w:rPr>
          <w:rFonts w:ascii="Times New Roman" w:hAnsi="Times New Roman" w:cs="Times New Roman"/>
          <w:bCs/>
        </w:rPr>
      </w:pPr>
      <w:r w:rsidRPr="00B9400E">
        <w:rPr>
          <w:rFonts w:ascii="Times New Roman" w:hAnsi="Times New Roman" w:cs="Times New Roman"/>
          <w:bCs/>
        </w:rPr>
        <w:t xml:space="preserve">In caso di leucocitosi reattiva si </w:t>
      </w:r>
      <w:r>
        <w:rPr>
          <w:rFonts w:ascii="Times New Roman" w:hAnsi="Times New Roman" w:cs="Times New Roman"/>
          <w:bCs/>
        </w:rPr>
        <w:t>osservano</w:t>
      </w:r>
      <w:r w:rsidRPr="00B9400E">
        <w:rPr>
          <w:rFonts w:ascii="Times New Roman" w:hAnsi="Times New Roman" w:cs="Times New Roman"/>
          <w:bCs/>
        </w:rPr>
        <w:t>:</w:t>
      </w:r>
      <w:r w:rsidR="007C3A58" w:rsidRPr="00B9400E">
        <w:rPr>
          <w:rFonts w:ascii="Times New Roman" w:hAnsi="Times New Roman" w:cs="Times New Roman"/>
          <w:bCs/>
        </w:rPr>
        <w:t xml:space="preserve"> </w:t>
      </w:r>
    </w:p>
    <w:p w14:paraId="2E814ACC" w14:textId="77777777" w:rsidR="00B9400E" w:rsidRDefault="007C3A58" w:rsidP="00552665">
      <w:pPr>
        <w:pStyle w:val="Paragrafoelenco"/>
        <w:numPr>
          <w:ilvl w:val="0"/>
          <w:numId w:val="63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B9400E">
        <w:rPr>
          <w:rFonts w:ascii="Times New Roman" w:hAnsi="Times New Roman" w:cs="Times New Roman"/>
          <w:bCs/>
          <w:u w:val="single"/>
        </w:rPr>
        <w:t>neutrofilia</w:t>
      </w:r>
      <w:r w:rsidRPr="00B9400E">
        <w:rPr>
          <w:rFonts w:ascii="Times New Roman" w:hAnsi="Times New Roman" w:cs="Times New Roman"/>
          <w:bCs/>
        </w:rPr>
        <w:t xml:space="preserve"> </w:t>
      </w:r>
      <w:r w:rsidR="00B9400E">
        <w:rPr>
          <w:rFonts w:ascii="Times New Roman" w:hAnsi="Times New Roman" w:cs="Times New Roman"/>
          <w:bCs/>
        </w:rPr>
        <w:t>(</w:t>
      </w:r>
      <w:r w:rsidRPr="00B9400E">
        <w:rPr>
          <w:rFonts w:ascii="Times New Roman" w:hAnsi="Times New Roman" w:cs="Times New Roman"/>
        </w:rPr>
        <w:t>infezioni batteriche</w:t>
      </w:r>
      <w:r w:rsidR="00B9400E">
        <w:rPr>
          <w:rFonts w:ascii="Times New Roman" w:hAnsi="Times New Roman" w:cs="Times New Roman"/>
        </w:rPr>
        <w:t>);</w:t>
      </w:r>
      <w:r w:rsidRPr="00B9400E">
        <w:rPr>
          <w:rFonts w:ascii="Times New Roman" w:hAnsi="Times New Roman" w:cs="Times New Roman"/>
        </w:rPr>
        <w:t xml:space="preserve"> </w:t>
      </w:r>
    </w:p>
    <w:p w14:paraId="1491A7E8" w14:textId="77777777" w:rsidR="00B9400E" w:rsidRDefault="007C3A58" w:rsidP="00552665">
      <w:pPr>
        <w:pStyle w:val="Paragrafoelenco"/>
        <w:numPr>
          <w:ilvl w:val="0"/>
          <w:numId w:val="63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B9400E">
        <w:rPr>
          <w:rFonts w:ascii="Times New Roman" w:hAnsi="Times New Roman" w:cs="Times New Roman"/>
          <w:u w:val="single"/>
        </w:rPr>
        <w:t>linfocitosi</w:t>
      </w:r>
      <w:r w:rsidRPr="00B9400E">
        <w:rPr>
          <w:rFonts w:ascii="Times New Roman" w:hAnsi="Times New Roman" w:cs="Times New Roman"/>
        </w:rPr>
        <w:t xml:space="preserve"> </w:t>
      </w:r>
      <w:r w:rsidR="00B9400E">
        <w:rPr>
          <w:rFonts w:ascii="Times New Roman" w:hAnsi="Times New Roman" w:cs="Times New Roman"/>
        </w:rPr>
        <w:t>(</w:t>
      </w:r>
      <w:r w:rsidRPr="00B9400E">
        <w:rPr>
          <w:rFonts w:ascii="Times New Roman" w:hAnsi="Times New Roman" w:cs="Times New Roman"/>
        </w:rPr>
        <w:t>infezioni virali</w:t>
      </w:r>
      <w:r w:rsidR="00B9400E">
        <w:rPr>
          <w:rFonts w:ascii="Times New Roman" w:hAnsi="Times New Roman" w:cs="Times New Roman"/>
        </w:rPr>
        <w:t>);</w:t>
      </w:r>
      <w:r w:rsidRPr="00B9400E">
        <w:rPr>
          <w:rFonts w:ascii="Times New Roman" w:hAnsi="Times New Roman" w:cs="Times New Roman"/>
        </w:rPr>
        <w:t xml:space="preserve"> </w:t>
      </w:r>
    </w:p>
    <w:p w14:paraId="1F943FB4" w14:textId="77777777" w:rsidR="00B9400E" w:rsidRDefault="007C3A58" w:rsidP="00552665">
      <w:pPr>
        <w:pStyle w:val="Paragrafoelenco"/>
        <w:numPr>
          <w:ilvl w:val="0"/>
          <w:numId w:val="63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B9400E">
        <w:rPr>
          <w:rFonts w:ascii="Times New Roman" w:hAnsi="Times New Roman" w:cs="Times New Roman"/>
          <w:u w:val="single"/>
        </w:rPr>
        <w:t>monocitosi</w:t>
      </w:r>
      <w:r w:rsidRPr="00B9400E">
        <w:rPr>
          <w:rFonts w:ascii="Times New Roman" w:hAnsi="Times New Roman" w:cs="Times New Roman"/>
        </w:rPr>
        <w:t xml:space="preserve"> </w:t>
      </w:r>
      <w:r w:rsidR="00B9400E">
        <w:rPr>
          <w:rFonts w:ascii="Times New Roman" w:hAnsi="Times New Roman" w:cs="Times New Roman"/>
        </w:rPr>
        <w:t>(</w:t>
      </w:r>
      <w:r w:rsidRPr="00B9400E">
        <w:rPr>
          <w:rFonts w:ascii="Times New Roman" w:hAnsi="Times New Roman" w:cs="Times New Roman"/>
        </w:rPr>
        <w:t>malattie autoimmuni</w:t>
      </w:r>
      <w:r w:rsidR="00B9400E">
        <w:rPr>
          <w:rFonts w:ascii="Times New Roman" w:hAnsi="Times New Roman" w:cs="Times New Roman"/>
        </w:rPr>
        <w:t xml:space="preserve"> quali </w:t>
      </w:r>
      <w:r w:rsidRPr="00B9400E">
        <w:rPr>
          <w:rFonts w:ascii="Times New Roman" w:hAnsi="Times New Roman" w:cs="Times New Roman"/>
        </w:rPr>
        <w:t>LES, malattie infiammatorie croniche, tubercolosi</w:t>
      </w:r>
      <w:r w:rsidR="00B9400E">
        <w:rPr>
          <w:rFonts w:ascii="Times New Roman" w:hAnsi="Times New Roman" w:cs="Times New Roman"/>
        </w:rPr>
        <w:t xml:space="preserve">, </w:t>
      </w:r>
      <w:r w:rsidRPr="00B9400E">
        <w:rPr>
          <w:rFonts w:ascii="Times New Roman" w:hAnsi="Times New Roman" w:cs="Times New Roman"/>
        </w:rPr>
        <w:t>malaria</w:t>
      </w:r>
      <w:r w:rsidR="00B9400E">
        <w:rPr>
          <w:rFonts w:ascii="Times New Roman" w:hAnsi="Times New Roman" w:cs="Times New Roman"/>
        </w:rPr>
        <w:t>);</w:t>
      </w:r>
    </w:p>
    <w:p w14:paraId="7A9529E1" w14:textId="5D156AB6" w:rsidR="007C3A58" w:rsidRDefault="007C3A58" w:rsidP="00552665">
      <w:pPr>
        <w:pStyle w:val="Paragrafoelenco"/>
        <w:numPr>
          <w:ilvl w:val="0"/>
          <w:numId w:val="63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B9400E">
        <w:rPr>
          <w:rFonts w:ascii="Times New Roman" w:hAnsi="Times New Roman" w:cs="Times New Roman"/>
          <w:u w:val="single"/>
        </w:rPr>
        <w:t>eosinofilia</w:t>
      </w:r>
      <w:r w:rsidRPr="00B9400E">
        <w:rPr>
          <w:rFonts w:ascii="Times New Roman" w:hAnsi="Times New Roman" w:cs="Times New Roman"/>
        </w:rPr>
        <w:t xml:space="preserve"> </w:t>
      </w:r>
      <w:r w:rsidR="00B9400E">
        <w:rPr>
          <w:rFonts w:ascii="Times New Roman" w:hAnsi="Times New Roman" w:cs="Times New Roman"/>
        </w:rPr>
        <w:t>(</w:t>
      </w:r>
      <w:r w:rsidRPr="00B9400E">
        <w:rPr>
          <w:rFonts w:ascii="Times New Roman" w:hAnsi="Times New Roman" w:cs="Times New Roman"/>
        </w:rPr>
        <w:t>malattie allergiche, parassitarie</w:t>
      </w:r>
      <w:r w:rsidR="00B9400E">
        <w:rPr>
          <w:rFonts w:ascii="Times New Roman" w:hAnsi="Times New Roman" w:cs="Times New Roman"/>
        </w:rPr>
        <w:t xml:space="preserve"> -</w:t>
      </w:r>
      <w:r w:rsidRPr="00B9400E">
        <w:rPr>
          <w:rFonts w:ascii="Times New Roman" w:hAnsi="Times New Roman" w:cs="Times New Roman"/>
        </w:rPr>
        <w:t>soprattutto di tipo intestinale</w:t>
      </w:r>
      <w:r w:rsidR="00B9400E">
        <w:rPr>
          <w:rFonts w:ascii="Times New Roman" w:hAnsi="Times New Roman" w:cs="Times New Roman"/>
        </w:rPr>
        <w:t>-,</w:t>
      </w:r>
      <w:r w:rsidRPr="00B9400E">
        <w:rPr>
          <w:rFonts w:ascii="Times New Roman" w:hAnsi="Times New Roman" w:cs="Times New Roman"/>
        </w:rPr>
        <w:t xml:space="preserve"> neoplastiche </w:t>
      </w:r>
      <w:r w:rsidR="00B9400E">
        <w:rPr>
          <w:rFonts w:ascii="Times New Roman" w:hAnsi="Times New Roman" w:cs="Times New Roman"/>
        </w:rPr>
        <w:t>-</w:t>
      </w:r>
      <w:r w:rsidRPr="00B9400E">
        <w:rPr>
          <w:rFonts w:ascii="Times New Roman" w:hAnsi="Times New Roman" w:cs="Times New Roman"/>
        </w:rPr>
        <w:t>linfoma di Hodgkin e non Hodgkin</w:t>
      </w:r>
      <w:r w:rsidR="00B9400E">
        <w:rPr>
          <w:rFonts w:ascii="Times New Roman" w:hAnsi="Times New Roman" w:cs="Times New Roman"/>
        </w:rPr>
        <w:t>-</w:t>
      </w:r>
      <w:r w:rsidRPr="00B9400E">
        <w:rPr>
          <w:rFonts w:ascii="Times New Roman" w:hAnsi="Times New Roman" w:cs="Times New Roman"/>
        </w:rPr>
        <w:t>)</w:t>
      </w:r>
      <w:r w:rsidR="00B9400E">
        <w:rPr>
          <w:rFonts w:ascii="Times New Roman" w:hAnsi="Times New Roman" w:cs="Times New Roman"/>
        </w:rPr>
        <w:t>;</w:t>
      </w:r>
    </w:p>
    <w:p w14:paraId="6C1CFB62" w14:textId="4EDD9E7B" w:rsidR="00B9400E" w:rsidRPr="00B9400E" w:rsidRDefault="00B9400E" w:rsidP="00733696">
      <w:pPr>
        <w:pStyle w:val="Paragrafoelenco"/>
        <w:numPr>
          <w:ilvl w:val="0"/>
          <w:numId w:val="63"/>
        </w:numPr>
        <w:spacing w:after="12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u w:val="single"/>
        </w:rPr>
        <w:t>basofilia</w:t>
      </w:r>
      <w:r>
        <w:rPr>
          <w:rFonts w:ascii="Times New Roman" w:hAnsi="Times New Roman" w:cs="Times New Roman"/>
        </w:rPr>
        <w:t xml:space="preserve"> (rara, spesso indice di malattie </w:t>
      </w:r>
      <w:r w:rsidR="00552665">
        <w:rPr>
          <w:rFonts w:ascii="Times New Roman" w:hAnsi="Times New Roman" w:cs="Times New Roman"/>
        </w:rPr>
        <w:t xml:space="preserve">neoplastiche </w:t>
      </w:r>
      <w:r>
        <w:rPr>
          <w:rFonts w:ascii="Times New Roman" w:hAnsi="Times New Roman" w:cs="Times New Roman"/>
        </w:rPr>
        <w:t>mieloproliferative -</w:t>
      </w:r>
      <w:r w:rsidR="00552665">
        <w:rPr>
          <w:rFonts w:ascii="Times New Roman" w:hAnsi="Times New Roman" w:cs="Times New Roman"/>
        </w:rPr>
        <w:t>leucemia mieloide cronica-).</w:t>
      </w:r>
    </w:p>
    <w:p w14:paraId="477497D8" w14:textId="17F3F782" w:rsidR="007C3A58" w:rsidRDefault="007C3A58" w:rsidP="006A50C1">
      <w:pPr>
        <w:spacing w:after="0" w:line="240" w:lineRule="auto"/>
        <w:jc w:val="both"/>
        <w:rPr>
          <w:rFonts w:ascii="Times New Roman" w:hAnsi="Times New Roman" w:cs="Times New Roman"/>
        </w:rPr>
      </w:pPr>
      <w:r w:rsidRPr="0055395F">
        <w:rPr>
          <w:rFonts w:ascii="Times New Roman" w:hAnsi="Times New Roman" w:cs="Times New Roman"/>
        </w:rPr>
        <w:t xml:space="preserve">Un caso particolare è la </w:t>
      </w:r>
      <w:r w:rsidRPr="0055395F">
        <w:rPr>
          <w:rFonts w:ascii="Times New Roman" w:hAnsi="Times New Roman" w:cs="Times New Roman"/>
          <w:b/>
        </w:rPr>
        <w:t>mononucleosi infettiva</w:t>
      </w:r>
      <w:r w:rsidRPr="006A50C1">
        <w:rPr>
          <w:rFonts w:ascii="Times New Roman" w:hAnsi="Times New Roman" w:cs="Times New Roman"/>
          <w:bCs/>
        </w:rPr>
        <w:t xml:space="preserve">, </w:t>
      </w:r>
      <w:r w:rsidR="00993829" w:rsidRPr="0055395F">
        <w:rPr>
          <w:rFonts w:ascii="Times New Roman" w:hAnsi="Times New Roman" w:cs="Times New Roman"/>
        </w:rPr>
        <w:t xml:space="preserve">in cui </w:t>
      </w:r>
      <w:r w:rsidRPr="0055395F">
        <w:rPr>
          <w:rFonts w:ascii="Times New Roman" w:hAnsi="Times New Roman" w:cs="Times New Roman"/>
        </w:rPr>
        <w:t xml:space="preserve">si ha linfocitosi con presenza di </w:t>
      </w:r>
      <w:r w:rsidRPr="0055395F">
        <w:rPr>
          <w:rFonts w:ascii="Times New Roman" w:hAnsi="Times New Roman" w:cs="Times New Roman"/>
          <w:b/>
        </w:rPr>
        <w:t xml:space="preserve">linfociti atipici </w:t>
      </w:r>
      <w:r w:rsidR="00733696">
        <w:rPr>
          <w:rFonts w:ascii="Times New Roman" w:hAnsi="Times New Roman" w:cs="Times New Roman"/>
        </w:rPr>
        <w:t xml:space="preserve">che però </w:t>
      </w:r>
      <w:r w:rsidRPr="0055395F">
        <w:rPr>
          <w:rFonts w:ascii="Times New Roman" w:hAnsi="Times New Roman" w:cs="Times New Roman"/>
        </w:rPr>
        <w:t>hanno una loro stabilità, quindi possono essere definiti benigni</w:t>
      </w:r>
      <w:r w:rsidR="00733696">
        <w:rPr>
          <w:rFonts w:ascii="Times New Roman" w:hAnsi="Times New Roman" w:cs="Times New Roman"/>
        </w:rPr>
        <w:t>.</w:t>
      </w:r>
      <w:r w:rsidRPr="0055395F">
        <w:rPr>
          <w:rFonts w:ascii="Times New Roman" w:hAnsi="Times New Roman" w:cs="Times New Roman"/>
        </w:rPr>
        <w:t xml:space="preserve"> </w:t>
      </w:r>
      <w:r w:rsidR="00733696">
        <w:rPr>
          <w:rFonts w:ascii="Times New Roman" w:hAnsi="Times New Roman" w:cs="Times New Roman"/>
        </w:rPr>
        <w:t>Quest</w:t>
      </w:r>
      <w:r w:rsidRPr="0055395F">
        <w:rPr>
          <w:rFonts w:ascii="Times New Roman" w:hAnsi="Times New Roman" w:cs="Times New Roman"/>
        </w:rPr>
        <w:t xml:space="preserve">i linfociti vengono indotti a una proliferazione policlonale. </w:t>
      </w:r>
    </w:p>
    <w:p w14:paraId="6A27630A" w14:textId="5BE5143D" w:rsidR="005E6E45" w:rsidRDefault="005E6E45" w:rsidP="006A50C1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698C9E17" w14:textId="77777777" w:rsidR="005E6E45" w:rsidRPr="0055395F" w:rsidRDefault="005E6E45" w:rsidP="006A50C1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49FE6613" w14:textId="3853661D" w:rsidR="006A50C1" w:rsidRPr="00733696" w:rsidRDefault="00733696" w:rsidP="00733696">
      <w:pPr>
        <w:spacing w:after="0" w:line="240" w:lineRule="auto"/>
        <w:jc w:val="both"/>
        <w:rPr>
          <w:rFonts w:ascii="Times New Roman" w:hAnsi="Times New Roman" w:cs="Times New Roman"/>
          <w:b/>
          <w:bCs/>
          <w:u w:val="single"/>
        </w:rPr>
      </w:pPr>
      <w:r w:rsidRPr="00733696">
        <w:rPr>
          <w:rFonts w:ascii="Times New Roman" w:hAnsi="Times New Roman" w:cs="Times New Roman"/>
          <w:b/>
          <w:bCs/>
          <w:u w:val="single"/>
        </w:rPr>
        <w:lastRenderedPageBreak/>
        <w:t>LEUCOCITI NEL SANGUE</w:t>
      </w:r>
      <w:r w:rsidRPr="00733696">
        <w:rPr>
          <w:rFonts w:ascii="Times New Roman" w:hAnsi="Times New Roman" w:cs="Times New Roman"/>
          <w:b/>
          <w:bCs/>
        </w:rPr>
        <w:t>:</w:t>
      </w:r>
    </w:p>
    <w:p w14:paraId="12D4D2AE" w14:textId="72812E3D" w:rsidR="00733696" w:rsidRDefault="00733696" w:rsidP="00733696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82816" behindDoc="0" locked="0" layoutInCell="1" allowOverlap="1" wp14:anchorId="5AAC1D65" wp14:editId="7EF1CAFA">
            <wp:simplePos x="0" y="0"/>
            <wp:positionH relativeFrom="margin">
              <wp:posOffset>635</wp:posOffset>
            </wp:positionH>
            <wp:positionV relativeFrom="paragraph">
              <wp:posOffset>73660</wp:posOffset>
            </wp:positionV>
            <wp:extent cx="3314700" cy="1145540"/>
            <wp:effectExtent l="0" t="0" r="0" b="0"/>
            <wp:wrapSquare wrapText="bothSides"/>
            <wp:docPr id="1484568834" name="Immagine 4" descr="Immagine che contiene testo, calligrafia, carta, numer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4568834" name="Immagine 4" descr="Immagine che contiene testo, calligrafia, carta, numero&#10;&#10;Descrizione generata automaticamente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03" t="32611" r="11219" b="29031"/>
                    <a:stretch/>
                  </pic:blipFill>
                  <pic:spPr bwMode="auto">
                    <a:xfrm>
                      <a:off x="0" y="0"/>
                      <a:ext cx="3314700" cy="1145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A84B4B" w14:textId="77777777" w:rsidR="00733696" w:rsidRDefault="00733696" w:rsidP="00733696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7287998C" w14:textId="3D000FAA" w:rsidR="006A50C1" w:rsidRPr="0055395F" w:rsidRDefault="006A50C1" w:rsidP="00733696">
      <w:pPr>
        <w:spacing w:after="120" w:line="240" w:lineRule="auto"/>
        <w:jc w:val="both"/>
        <w:rPr>
          <w:rFonts w:ascii="Times New Roman" w:hAnsi="Times New Roman" w:cs="Times New Roman"/>
        </w:rPr>
      </w:pPr>
      <w:r w:rsidRPr="0055395F">
        <w:rPr>
          <w:rFonts w:ascii="Times New Roman" w:hAnsi="Times New Roman" w:cs="Times New Roman"/>
        </w:rPr>
        <w:t xml:space="preserve">Nei bambini si può avere una </w:t>
      </w:r>
      <w:r w:rsidRPr="00733696">
        <w:rPr>
          <w:rFonts w:ascii="Times New Roman" w:hAnsi="Times New Roman" w:cs="Times New Roman"/>
          <w:b/>
          <w:bCs/>
        </w:rPr>
        <w:t>formula</w:t>
      </w:r>
      <w:r w:rsidR="00733696" w:rsidRPr="00733696">
        <w:rPr>
          <w:rFonts w:ascii="Times New Roman" w:hAnsi="Times New Roman" w:cs="Times New Roman"/>
          <w:b/>
          <w:bCs/>
        </w:rPr>
        <w:t xml:space="preserve"> </w:t>
      </w:r>
      <w:r w:rsidRPr="00733696">
        <w:rPr>
          <w:rFonts w:ascii="Times New Roman" w:hAnsi="Times New Roman" w:cs="Times New Roman"/>
          <w:b/>
          <w:bCs/>
        </w:rPr>
        <w:t>leucocitaria fisiologicamente invertita</w:t>
      </w:r>
      <w:r w:rsidRPr="0055395F">
        <w:rPr>
          <w:rFonts w:ascii="Times New Roman" w:hAnsi="Times New Roman" w:cs="Times New Roman"/>
        </w:rPr>
        <w:t xml:space="preserve">, </w:t>
      </w:r>
      <w:r w:rsidRPr="00733696">
        <w:rPr>
          <w:rFonts w:ascii="Times New Roman" w:hAnsi="Times New Roman" w:cs="Times New Roman"/>
        </w:rPr>
        <w:t>con più linfociti</w:t>
      </w:r>
      <w:r w:rsidRPr="0055395F">
        <w:rPr>
          <w:rFonts w:ascii="Times New Roman" w:hAnsi="Times New Roman" w:cs="Times New Roman"/>
        </w:rPr>
        <w:t xml:space="preserve"> rispetto ai granulociti.</w:t>
      </w:r>
    </w:p>
    <w:p w14:paraId="0A5F7268" w14:textId="1F1A2F31" w:rsidR="007C3A58" w:rsidRDefault="007C3A58" w:rsidP="00733696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2F934A5D" w14:textId="77777777" w:rsidR="00733696" w:rsidRPr="0055395F" w:rsidRDefault="00733696" w:rsidP="00733696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2BC7B6F0" w14:textId="3805F577" w:rsidR="00F50E35" w:rsidRDefault="00F50E35" w:rsidP="00733696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486CB9AB" w14:textId="77777777" w:rsidR="00733696" w:rsidRPr="0055395F" w:rsidRDefault="00733696" w:rsidP="00733696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4FD74DD9" w14:textId="2439962D" w:rsidR="007C3A58" w:rsidRPr="0055395F" w:rsidRDefault="00733696" w:rsidP="00733696">
      <w:pPr>
        <w:spacing w:after="120" w:line="240" w:lineRule="auto"/>
        <w:jc w:val="center"/>
        <w:rPr>
          <w:rFonts w:ascii="Times New Roman" w:hAnsi="Times New Roman" w:cs="Times New Roman"/>
          <w:b/>
          <w:u w:val="single"/>
        </w:rPr>
      </w:pPr>
      <w:r w:rsidRPr="0055395F">
        <w:rPr>
          <w:rFonts w:ascii="Times New Roman" w:hAnsi="Times New Roman" w:cs="Times New Roman"/>
          <w:b/>
          <w:u w:val="single"/>
        </w:rPr>
        <w:t>LEUCEMIE</w:t>
      </w:r>
    </w:p>
    <w:p w14:paraId="5C2C965B" w14:textId="77777777" w:rsidR="005E6E45" w:rsidRDefault="005E6E45" w:rsidP="005E6E45">
      <w:pPr>
        <w:spacing w:after="0" w:line="240" w:lineRule="auto"/>
        <w:jc w:val="both"/>
        <w:rPr>
          <w:rFonts w:ascii="Times New Roman" w:hAnsi="Times New Roman" w:cs="Times New Roman"/>
        </w:rPr>
      </w:pPr>
      <w:r w:rsidRPr="0055395F">
        <w:rPr>
          <w:rFonts w:ascii="Times New Roman" w:hAnsi="Times New Roman" w:cs="Times New Roman"/>
        </w:rPr>
        <w:t xml:space="preserve">Le leucemie sono </w:t>
      </w:r>
      <w:r w:rsidRPr="0055395F">
        <w:rPr>
          <w:rFonts w:ascii="Times New Roman" w:hAnsi="Times New Roman" w:cs="Times New Roman"/>
          <w:b/>
        </w:rPr>
        <w:t xml:space="preserve">neoplasie delle cellule staminali ematopoietiche </w:t>
      </w:r>
      <w:r w:rsidRPr="0055395F">
        <w:rPr>
          <w:rFonts w:ascii="Times New Roman" w:hAnsi="Times New Roman" w:cs="Times New Roman"/>
        </w:rPr>
        <w:t xml:space="preserve">caratterizzate da una crescita enorme che porta a </w:t>
      </w:r>
      <w:r w:rsidRPr="0055395F">
        <w:rPr>
          <w:rFonts w:ascii="Times New Roman" w:hAnsi="Times New Roman" w:cs="Times New Roman"/>
          <w:b/>
          <w:bCs/>
        </w:rPr>
        <w:t>sostituzione diffusa del midollo osseo</w:t>
      </w:r>
      <w:r w:rsidRPr="0055395F">
        <w:rPr>
          <w:rFonts w:ascii="Times New Roman" w:hAnsi="Times New Roman" w:cs="Times New Roman"/>
        </w:rPr>
        <w:t xml:space="preserve"> da parte delle cellule neoplastiche. </w:t>
      </w:r>
    </w:p>
    <w:p w14:paraId="1628AA23" w14:textId="77777777" w:rsidR="005E6E45" w:rsidRDefault="005E6E45" w:rsidP="005E6E45">
      <w:pPr>
        <w:spacing w:after="0" w:line="240" w:lineRule="auto"/>
        <w:jc w:val="both"/>
        <w:rPr>
          <w:rFonts w:ascii="Times New Roman" w:hAnsi="Times New Roman" w:cs="Times New Roman"/>
        </w:rPr>
      </w:pPr>
      <w:r w:rsidRPr="005E6E45">
        <w:rPr>
          <w:rFonts w:ascii="Times New Roman" w:hAnsi="Times New Roman" w:cs="Times New Roman"/>
          <w:u w:val="single"/>
        </w:rPr>
        <w:t>Il precursore varia in base allo stadio di differenziamento</w:t>
      </w:r>
      <w:r>
        <w:rPr>
          <w:rFonts w:ascii="Times New Roman" w:hAnsi="Times New Roman" w:cs="Times New Roman"/>
        </w:rPr>
        <w:t xml:space="preserve"> </w:t>
      </w:r>
      <w:r w:rsidRPr="008C212C">
        <w:rPr>
          <w:rStyle w:val="normaltextrun"/>
          <w:rFonts w:ascii="Times New Roman" w:hAnsi="Times New Roman" w:cs="Times New Roman"/>
          <w:color w:val="000000"/>
        </w:rPr>
        <w:sym w:font="Symbol" w:char="F0AE"/>
      </w:r>
      <w:r>
        <w:rPr>
          <w:rFonts w:ascii="Times New Roman" w:hAnsi="Times New Roman" w:cs="Times New Roman"/>
        </w:rPr>
        <w:t xml:space="preserve"> si possono </w:t>
      </w:r>
      <w:r w:rsidRPr="0055395F">
        <w:rPr>
          <w:rFonts w:ascii="Times New Roman" w:hAnsi="Times New Roman" w:cs="Times New Roman"/>
        </w:rPr>
        <w:t xml:space="preserve">avere leucemie con cellule più mature </w:t>
      </w:r>
      <w:r>
        <w:rPr>
          <w:rFonts w:ascii="Times New Roman" w:hAnsi="Times New Roman" w:cs="Times New Roman"/>
        </w:rPr>
        <w:t>(</w:t>
      </w:r>
      <w:r w:rsidRPr="0055395F">
        <w:rPr>
          <w:rFonts w:ascii="Times New Roman" w:hAnsi="Times New Roman" w:cs="Times New Roman"/>
        </w:rPr>
        <w:t>se le mutazioni sono avvenute in un precursore che era già prossimo alla fine del suo percorso differenziativo</w:t>
      </w:r>
      <w:r>
        <w:rPr>
          <w:rFonts w:ascii="Times New Roman" w:hAnsi="Times New Roman" w:cs="Times New Roman"/>
        </w:rPr>
        <w:t>)</w:t>
      </w:r>
      <w:r w:rsidRPr="0055395F">
        <w:rPr>
          <w:rFonts w:ascii="Times New Roman" w:hAnsi="Times New Roman" w:cs="Times New Roman"/>
        </w:rPr>
        <w:t xml:space="preserve"> o leucemie poco differenziate </w:t>
      </w:r>
      <w:r>
        <w:rPr>
          <w:rFonts w:ascii="Times New Roman" w:hAnsi="Times New Roman" w:cs="Times New Roman"/>
        </w:rPr>
        <w:t>(</w:t>
      </w:r>
      <w:r w:rsidRPr="0055395F">
        <w:rPr>
          <w:rFonts w:ascii="Times New Roman" w:hAnsi="Times New Roman" w:cs="Times New Roman"/>
        </w:rPr>
        <w:t>perché la mutazione ha interessato un precursore tra quelli iniziali</w:t>
      </w:r>
      <w:r>
        <w:rPr>
          <w:rFonts w:ascii="Times New Roman" w:hAnsi="Times New Roman" w:cs="Times New Roman"/>
        </w:rPr>
        <w:t>)</w:t>
      </w:r>
      <w:r w:rsidRPr="0055395F">
        <w:rPr>
          <w:rFonts w:ascii="Times New Roman" w:hAnsi="Times New Roman" w:cs="Times New Roman"/>
        </w:rPr>
        <w:t xml:space="preserve">. </w:t>
      </w:r>
    </w:p>
    <w:p w14:paraId="20B56C86" w14:textId="3F0BA19D" w:rsidR="005E6E45" w:rsidRPr="0055395F" w:rsidRDefault="005E6E45" w:rsidP="005E6E45">
      <w:pPr>
        <w:spacing w:after="120" w:line="240" w:lineRule="auto"/>
        <w:jc w:val="both"/>
        <w:rPr>
          <w:rFonts w:ascii="Times New Roman" w:hAnsi="Times New Roman" w:cs="Times New Roman"/>
        </w:rPr>
      </w:pPr>
      <w:r w:rsidRPr="0055395F">
        <w:rPr>
          <w:rFonts w:ascii="Times New Roman" w:hAnsi="Times New Roman" w:cs="Times New Roman"/>
        </w:rPr>
        <w:t xml:space="preserve">Il processo inizia nel midollo e le cellule leucemiche diffondono poi nel sangue periferico determinando un marcato aumento del </w:t>
      </w:r>
      <w:r>
        <w:rPr>
          <w:rFonts w:ascii="Times New Roman" w:hAnsi="Times New Roman" w:cs="Times New Roman"/>
        </w:rPr>
        <w:t>n°</w:t>
      </w:r>
      <w:r w:rsidRPr="0055395F">
        <w:rPr>
          <w:rFonts w:ascii="Times New Roman" w:hAnsi="Times New Roman" w:cs="Times New Roman"/>
        </w:rPr>
        <w:t xml:space="preserve"> dei globuli rossi e possono anche infiltrare il fegato, la milza, i linfonodi e altri tessuti. </w:t>
      </w:r>
    </w:p>
    <w:p w14:paraId="01A633C8" w14:textId="7CA9F98C" w:rsidR="005E6E45" w:rsidRPr="0055395F" w:rsidRDefault="007C3A58" w:rsidP="00223444">
      <w:pPr>
        <w:spacing w:after="120" w:line="240" w:lineRule="auto"/>
        <w:jc w:val="both"/>
        <w:rPr>
          <w:rFonts w:ascii="Times New Roman" w:hAnsi="Times New Roman" w:cs="Times New Roman"/>
        </w:rPr>
      </w:pPr>
      <w:r w:rsidRPr="0055395F">
        <w:rPr>
          <w:rFonts w:ascii="Times New Roman" w:hAnsi="Times New Roman" w:cs="Times New Roman"/>
        </w:rPr>
        <w:t>I</w:t>
      </w:r>
      <w:r w:rsidR="005E6E45">
        <w:rPr>
          <w:rFonts w:ascii="Times New Roman" w:hAnsi="Times New Roman" w:cs="Times New Roman"/>
        </w:rPr>
        <w:t>n ogni caso, i</w:t>
      </w:r>
      <w:r w:rsidRPr="0055395F">
        <w:rPr>
          <w:rFonts w:ascii="Times New Roman" w:hAnsi="Times New Roman" w:cs="Times New Roman"/>
        </w:rPr>
        <w:t>l risultato è un aumento dei globuli bianchi immaturi nel sangue</w:t>
      </w:r>
      <w:r w:rsidR="005E6E45">
        <w:rPr>
          <w:rFonts w:ascii="Times New Roman" w:hAnsi="Times New Roman" w:cs="Times New Roman"/>
        </w:rPr>
        <w:t xml:space="preserve"> (</w:t>
      </w:r>
      <w:r w:rsidRPr="0055395F">
        <w:rPr>
          <w:rFonts w:ascii="Times New Roman" w:hAnsi="Times New Roman" w:cs="Times New Roman"/>
          <w:b/>
          <w:bCs/>
        </w:rPr>
        <w:t>blasti</w:t>
      </w:r>
      <w:r w:rsidR="005E6E45">
        <w:rPr>
          <w:rFonts w:ascii="Times New Roman" w:hAnsi="Times New Roman" w:cs="Times New Roman"/>
        </w:rPr>
        <w:t>)</w:t>
      </w:r>
      <w:r w:rsidRPr="0055395F">
        <w:rPr>
          <w:rFonts w:ascii="Times New Roman" w:hAnsi="Times New Roman" w:cs="Times New Roman"/>
        </w:rPr>
        <w:t>.</w:t>
      </w:r>
    </w:p>
    <w:p w14:paraId="7B120DED" w14:textId="21F14E67" w:rsidR="005E6E45" w:rsidRDefault="00223444" w:rsidP="005E6E45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In base alla</w:t>
      </w:r>
      <w:r w:rsidR="007C3A58" w:rsidRPr="0055395F">
        <w:rPr>
          <w:rFonts w:ascii="Times New Roman" w:hAnsi="Times New Roman" w:cs="Times New Roman"/>
        </w:rPr>
        <w:t xml:space="preserve"> linea di precursori da cui </w:t>
      </w:r>
      <w:r w:rsidRPr="0055395F">
        <w:rPr>
          <w:rFonts w:ascii="Times New Roman" w:hAnsi="Times New Roman" w:cs="Times New Roman"/>
        </w:rPr>
        <w:t xml:space="preserve">ha origine </w:t>
      </w:r>
      <w:r w:rsidR="007C3A58" w:rsidRPr="0055395F">
        <w:rPr>
          <w:rFonts w:ascii="Times New Roman" w:hAnsi="Times New Roman" w:cs="Times New Roman"/>
        </w:rPr>
        <w:t xml:space="preserve">la leucemia, si </w:t>
      </w:r>
      <w:r>
        <w:rPr>
          <w:rFonts w:ascii="Times New Roman" w:hAnsi="Times New Roman" w:cs="Times New Roman"/>
        </w:rPr>
        <w:t>possono avere</w:t>
      </w:r>
      <w:r w:rsidR="00993829" w:rsidRPr="0055395F">
        <w:rPr>
          <w:rFonts w:ascii="Times New Roman" w:hAnsi="Times New Roman" w:cs="Times New Roman"/>
        </w:rPr>
        <w:t>:</w:t>
      </w:r>
      <w:r w:rsidR="007C3A58" w:rsidRPr="0055395F">
        <w:rPr>
          <w:rFonts w:ascii="Times New Roman" w:hAnsi="Times New Roman" w:cs="Times New Roman"/>
        </w:rPr>
        <w:t xml:space="preserve"> </w:t>
      </w:r>
    </w:p>
    <w:p w14:paraId="5ADBA28A" w14:textId="5E75DB08" w:rsidR="005E6E45" w:rsidRPr="005E6E45" w:rsidRDefault="005E6E45" w:rsidP="005E6E45">
      <w:pPr>
        <w:pStyle w:val="Paragrafoelenco"/>
        <w:numPr>
          <w:ilvl w:val="0"/>
          <w:numId w:val="62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5E6E45">
        <w:rPr>
          <w:rFonts w:ascii="Times New Roman" w:hAnsi="Times New Roman" w:cs="Times New Roman"/>
          <w:i/>
          <w:iCs/>
        </w:rPr>
        <w:t>[cellule linfoid</w:t>
      </w:r>
      <w:r>
        <w:rPr>
          <w:rFonts w:ascii="Times New Roman" w:hAnsi="Times New Roman" w:cs="Times New Roman"/>
          <w:i/>
          <w:iCs/>
        </w:rPr>
        <w:t>i]</w:t>
      </w:r>
      <w:r>
        <w:rPr>
          <w:rFonts w:ascii="Times New Roman" w:hAnsi="Times New Roman" w:cs="Times New Roman"/>
        </w:rPr>
        <w:t xml:space="preserve"> </w:t>
      </w:r>
      <w:r w:rsidRPr="008C212C">
        <w:rPr>
          <w:rStyle w:val="normaltextrun"/>
          <w:rFonts w:ascii="Times New Roman" w:hAnsi="Times New Roman" w:cs="Times New Roman"/>
          <w:color w:val="000000"/>
        </w:rPr>
        <w:sym w:font="Symbol" w:char="F0AE"/>
      </w:r>
      <w:r w:rsidR="00223444">
        <w:rPr>
          <w:rFonts w:ascii="Times New Roman" w:hAnsi="Times New Roman" w:cs="Times New Roman"/>
        </w:rPr>
        <w:t xml:space="preserve"> </w:t>
      </w:r>
      <w:r w:rsidR="007C3A58" w:rsidRPr="005E6E45">
        <w:rPr>
          <w:rFonts w:ascii="Times New Roman" w:hAnsi="Times New Roman" w:cs="Times New Roman"/>
        </w:rPr>
        <w:t>leucemi</w:t>
      </w:r>
      <w:r>
        <w:rPr>
          <w:rFonts w:ascii="Times New Roman" w:hAnsi="Times New Roman" w:cs="Times New Roman"/>
        </w:rPr>
        <w:t xml:space="preserve">e: </w:t>
      </w:r>
      <w:r w:rsidR="007C3A58" w:rsidRPr="005E6E45">
        <w:rPr>
          <w:rFonts w:ascii="Times New Roman" w:hAnsi="Times New Roman" w:cs="Times New Roman"/>
        </w:rPr>
        <w:t>linfoblastica acuta,</w:t>
      </w:r>
      <w:r>
        <w:rPr>
          <w:rFonts w:ascii="Times New Roman" w:hAnsi="Times New Roman" w:cs="Times New Roman"/>
        </w:rPr>
        <w:t xml:space="preserve"> </w:t>
      </w:r>
      <w:r w:rsidR="007C3A58" w:rsidRPr="005E6E45">
        <w:rPr>
          <w:rFonts w:ascii="Times New Roman" w:hAnsi="Times New Roman" w:cs="Times New Roman"/>
        </w:rPr>
        <w:t>linfatica cronica, prolinfocitica, a cellule capellute</w:t>
      </w:r>
      <w:r>
        <w:rPr>
          <w:rFonts w:ascii="Times New Roman" w:hAnsi="Times New Roman" w:cs="Times New Roman"/>
        </w:rPr>
        <w:t>;</w:t>
      </w:r>
      <w:r w:rsidR="007C3A58" w:rsidRPr="005E6E45">
        <w:rPr>
          <w:rFonts w:ascii="Times New Roman" w:hAnsi="Times New Roman" w:cs="Times New Roman"/>
        </w:rPr>
        <w:t xml:space="preserve"> linfomi di Hodgkin e non Hodgkin</w:t>
      </w:r>
      <w:r w:rsidR="00993829" w:rsidRPr="005E6E45">
        <w:rPr>
          <w:rFonts w:ascii="Times New Roman" w:hAnsi="Times New Roman" w:cs="Times New Roman"/>
        </w:rPr>
        <w:t>;</w:t>
      </w:r>
    </w:p>
    <w:p w14:paraId="37847194" w14:textId="68C36EC9" w:rsidR="007C3A58" w:rsidRPr="005E6E45" w:rsidRDefault="005E6E45" w:rsidP="005E6E45">
      <w:pPr>
        <w:pStyle w:val="Paragrafoelenco"/>
        <w:numPr>
          <w:ilvl w:val="0"/>
          <w:numId w:val="62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5E6E45">
        <w:rPr>
          <w:rFonts w:ascii="Times New Roman" w:hAnsi="Times New Roman" w:cs="Times New Roman"/>
          <w:i/>
          <w:iCs/>
        </w:rPr>
        <w:t>[</w:t>
      </w:r>
      <w:r w:rsidR="007C3A58" w:rsidRPr="005E6E45">
        <w:rPr>
          <w:rFonts w:ascii="Times New Roman" w:hAnsi="Times New Roman" w:cs="Times New Roman"/>
          <w:i/>
          <w:iCs/>
        </w:rPr>
        <w:t>cellule mieloidi</w:t>
      </w:r>
      <w:r w:rsidRPr="005E6E45">
        <w:rPr>
          <w:rFonts w:ascii="Times New Roman" w:hAnsi="Times New Roman" w:cs="Times New Roman"/>
          <w:i/>
          <w:iCs/>
        </w:rPr>
        <w:t>]</w:t>
      </w:r>
      <w:r w:rsidRPr="005E6E45">
        <w:rPr>
          <w:rFonts w:ascii="Times New Roman" w:hAnsi="Times New Roman" w:cs="Times New Roman"/>
          <w:color w:val="000000"/>
        </w:rPr>
        <w:t xml:space="preserve"> </w:t>
      </w:r>
      <w:r w:rsidRPr="008C212C">
        <w:rPr>
          <w:rStyle w:val="normaltextrun"/>
          <w:rFonts w:ascii="Times New Roman" w:hAnsi="Times New Roman" w:cs="Times New Roman"/>
          <w:color w:val="000000"/>
        </w:rPr>
        <w:sym w:font="Symbol" w:char="F0AE"/>
      </w:r>
      <w:r w:rsidRPr="008C212C">
        <w:rPr>
          <w:rFonts w:ascii="Times New Roman" w:hAnsi="Times New Roman" w:cs="Times New Roman"/>
        </w:rPr>
        <w:t xml:space="preserve"> </w:t>
      </w:r>
      <w:r w:rsidR="007C3A58" w:rsidRPr="005E6E45">
        <w:rPr>
          <w:rFonts w:ascii="Times New Roman" w:hAnsi="Times New Roman" w:cs="Times New Roman"/>
        </w:rPr>
        <w:t>leucemia mieloide acuta</w:t>
      </w:r>
      <w:r>
        <w:rPr>
          <w:rFonts w:ascii="Times New Roman" w:hAnsi="Times New Roman" w:cs="Times New Roman"/>
        </w:rPr>
        <w:t>/</w:t>
      </w:r>
      <w:r w:rsidR="007C3A58" w:rsidRPr="005E6E45">
        <w:rPr>
          <w:rFonts w:ascii="Times New Roman" w:hAnsi="Times New Roman" w:cs="Times New Roman"/>
        </w:rPr>
        <w:t>cronica</w:t>
      </w:r>
      <w:r>
        <w:rPr>
          <w:rFonts w:ascii="Times New Roman" w:hAnsi="Times New Roman" w:cs="Times New Roman"/>
        </w:rPr>
        <w:t>;</w:t>
      </w:r>
      <w:r w:rsidR="007C3A58" w:rsidRPr="005E6E45">
        <w:rPr>
          <w:rFonts w:ascii="Times New Roman" w:hAnsi="Times New Roman" w:cs="Times New Roman"/>
        </w:rPr>
        <w:t xml:space="preserve"> sindromi </w:t>
      </w:r>
      <w:r w:rsidR="00223444" w:rsidRPr="005E6E45">
        <w:rPr>
          <w:rFonts w:ascii="Times New Roman" w:hAnsi="Times New Roman" w:cs="Times New Roman"/>
        </w:rPr>
        <w:t>mielodisplastiche</w:t>
      </w:r>
      <w:r>
        <w:rPr>
          <w:rFonts w:ascii="Times New Roman" w:hAnsi="Times New Roman" w:cs="Times New Roman"/>
        </w:rPr>
        <w:t xml:space="preserve">; </w:t>
      </w:r>
      <w:r w:rsidR="007C3A58" w:rsidRPr="005E6E45">
        <w:rPr>
          <w:rFonts w:ascii="Times New Roman" w:hAnsi="Times New Roman" w:cs="Times New Roman"/>
        </w:rPr>
        <w:t>mielofibrosi idiopatica.</w:t>
      </w:r>
    </w:p>
    <w:p w14:paraId="77B40EE8" w14:textId="77777777" w:rsidR="00223444" w:rsidRDefault="00223444" w:rsidP="0055395F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1BD94958" w14:textId="77777777" w:rsidR="00223444" w:rsidRPr="00800AB0" w:rsidRDefault="00223444" w:rsidP="0055395F">
      <w:pPr>
        <w:spacing w:after="0" w:line="240" w:lineRule="auto"/>
        <w:jc w:val="both"/>
        <w:rPr>
          <w:rFonts w:ascii="Times New Roman" w:hAnsi="Times New Roman" w:cs="Times New Roman"/>
          <w:i/>
          <w:iCs/>
        </w:rPr>
      </w:pPr>
      <w:r w:rsidRPr="00800AB0">
        <w:rPr>
          <w:rFonts w:ascii="Times New Roman" w:hAnsi="Times New Roman" w:cs="Times New Roman"/>
          <w:i/>
          <w:iCs/>
        </w:rPr>
        <w:t xml:space="preserve">CASO CLINICO: </w:t>
      </w:r>
    </w:p>
    <w:p w14:paraId="7FFE325C" w14:textId="77777777" w:rsidR="00800AB0" w:rsidRPr="00800AB0" w:rsidRDefault="00223444" w:rsidP="0055395F">
      <w:pPr>
        <w:spacing w:after="0" w:line="240" w:lineRule="auto"/>
        <w:jc w:val="both"/>
        <w:rPr>
          <w:rFonts w:ascii="Times New Roman" w:hAnsi="Times New Roman" w:cs="Times New Roman"/>
          <w:i/>
          <w:iCs/>
        </w:rPr>
      </w:pPr>
      <w:r w:rsidRPr="00800AB0">
        <w:rPr>
          <w:rFonts w:ascii="Times New Roman" w:hAnsi="Times New Roman" w:cs="Times New Roman"/>
          <w:i/>
          <w:iCs/>
        </w:rPr>
        <w:t>Donna,</w:t>
      </w:r>
      <w:r w:rsidR="007C3A58" w:rsidRPr="00800AB0">
        <w:rPr>
          <w:rFonts w:ascii="Times New Roman" w:hAnsi="Times New Roman" w:cs="Times New Roman"/>
          <w:i/>
          <w:iCs/>
        </w:rPr>
        <w:t xml:space="preserve"> 26 anni</w:t>
      </w:r>
      <w:r w:rsidRPr="00800AB0">
        <w:rPr>
          <w:rFonts w:ascii="Times New Roman" w:hAnsi="Times New Roman" w:cs="Times New Roman"/>
          <w:i/>
          <w:iCs/>
        </w:rPr>
        <w:t>.</w:t>
      </w:r>
      <w:r w:rsidR="007C3A58" w:rsidRPr="00800AB0">
        <w:rPr>
          <w:rFonts w:ascii="Times New Roman" w:hAnsi="Times New Roman" w:cs="Times New Roman"/>
          <w:i/>
          <w:iCs/>
        </w:rPr>
        <w:t xml:space="preserve"> </w:t>
      </w:r>
      <w:r w:rsidRPr="00800AB0">
        <w:rPr>
          <w:rFonts w:ascii="Times New Roman" w:hAnsi="Times New Roman" w:cs="Times New Roman"/>
          <w:i/>
          <w:iCs/>
        </w:rPr>
        <w:t>P</w:t>
      </w:r>
      <w:r w:rsidR="007C3A58" w:rsidRPr="00800AB0">
        <w:rPr>
          <w:rFonts w:ascii="Times New Roman" w:hAnsi="Times New Roman" w:cs="Times New Roman"/>
          <w:i/>
          <w:iCs/>
        </w:rPr>
        <w:t>rogressiva astenia, visione offuscata e dispnea negli ultimi mesi</w:t>
      </w:r>
      <w:r w:rsidR="00800AB0" w:rsidRPr="00800AB0">
        <w:rPr>
          <w:rFonts w:ascii="Times New Roman" w:hAnsi="Times New Roman" w:cs="Times New Roman"/>
          <w:i/>
          <w:iCs/>
        </w:rPr>
        <w:t>. Pz</w:t>
      </w:r>
      <w:r w:rsidR="007C3A58" w:rsidRPr="00800AB0">
        <w:rPr>
          <w:rFonts w:ascii="Times New Roman" w:hAnsi="Times New Roman" w:cs="Times New Roman"/>
          <w:i/>
          <w:iCs/>
        </w:rPr>
        <w:t xml:space="preserve"> molto pallida, calda, </w:t>
      </w:r>
      <w:r w:rsidR="00800AB0" w:rsidRPr="00800AB0">
        <w:rPr>
          <w:rFonts w:ascii="Times New Roman" w:hAnsi="Times New Roman" w:cs="Times New Roman"/>
          <w:i/>
          <w:iCs/>
        </w:rPr>
        <w:t xml:space="preserve">talvolta </w:t>
      </w:r>
      <w:r w:rsidR="007C3A58" w:rsidRPr="00800AB0">
        <w:rPr>
          <w:rFonts w:ascii="Times New Roman" w:hAnsi="Times New Roman" w:cs="Times New Roman"/>
          <w:i/>
          <w:iCs/>
        </w:rPr>
        <w:t>sincop</w:t>
      </w:r>
      <w:r w:rsidR="00800AB0" w:rsidRPr="00800AB0">
        <w:rPr>
          <w:rFonts w:ascii="Times New Roman" w:hAnsi="Times New Roman" w:cs="Times New Roman"/>
          <w:i/>
          <w:iCs/>
        </w:rPr>
        <w:t>i</w:t>
      </w:r>
      <w:r w:rsidR="007C3A58" w:rsidRPr="00800AB0">
        <w:rPr>
          <w:rFonts w:ascii="Times New Roman" w:hAnsi="Times New Roman" w:cs="Times New Roman"/>
          <w:i/>
          <w:iCs/>
        </w:rPr>
        <w:t xml:space="preserve"> (= perdita di coscienza)</w:t>
      </w:r>
      <w:r w:rsidR="00800AB0" w:rsidRPr="00800AB0">
        <w:rPr>
          <w:rFonts w:ascii="Times New Roman" w:hAnsi="Times New Roman" w:cs="Times New Roman"/>
          <w:i/>
          <w:iCs/>
        </w:rPr>
        <w:t xml:space="preserve">. Presenta </w:t>
      </w:r>
      <w:r w:rsidR="007C3A58" w:rsidRPr="00800AB0">
        <w:rPr>
          <w:rFonts w:ascii="Times New Roman" w:hAnsi="Times New Roman" w:cs="Times New Roman"/>
          <w:bCs/>
          <w:i/>
          <w:iCs/>
          <w:u w:val="single"/>
        </w:rPr>
        <w:t>linfonodi ingrossati ma non dolenti</w:t>
      </w:r>
      <w:r w:rsidR="007C3A58" w:rsidRPr="00800AB0">
        <w:rPr>
          <w:rFonts w:ascii="Times New Roman" w:hAnsi="Times New Roman" w:cs="Times New Roman"/>
          <w:i/>
          <w:iCs/>
        </w:rPr>
        <w:t xml:space="preserve">. </w:t>
      </w:r>
    </w:p>
    <w:p w14:paraId="4A89D7D6" w14:textId="22AD3C4A" w:rsidR="00800AB0" w:rsidRPr="00800AB0" w:rsidRDefault="007C3A58" w:rsidP="0055395F">
      <w:pPr>
        <w:spacing w:after="0" w:line="240" w:lineRule="auto"/>
        <w:jc w:val="both"/>
        <w:rPr>
          <w:rFonts w:ascii="Times New Roman" w:hAnsi="Times New Roman" w:cs="Times New Roman"/>
          <w:i/>
          <w:iCs/>
        </w:rPr>
      </w:pPr>
      <w:r w:rsidRPr="00800AB0">
        <w:rPr>
          <w:rFonts w:ascii="Times New Roman" w:hAnsi="Times New Roman" w:cs="Times New Roman"/>
          <w:i/>
          <w:iCs/>
        </w:rPr>
        <w:t xml:space="preserve">Guardando la retina con l’oftalmoscopio si notano microemorragie retiniche e </w:t>
      </w:r>
      <w:proofErr w:type="spellStart"/>
      <w:r w:rsidRPr="00800AB0">
        <w:rPr>
          <w:rFonts w:ascii="Times New Roman" w:hAnsi="Times New Roman" w:cs="Times New Roman"/>
          <w:i/>
          <w:iCs/>
        </w:rPr>
        <w:t>pre</w:t>
      </w:r>
      <w:proofErr w:type="spellEnd"/>
      <w:r w:rsidRPr="00800AB0">
        <w:rPr>
          <w:rFonts w:ascii="Times New Roman" w:hAnsi="Times New Roman" w:cs="Times New Roman"/>
          <w:i/>
          <w:iCs/>
        </w:rPr>
        <w:t>-retiniche (</w:t>
      </w:r>
      <w:r w:rsidR="00800AB0" w:rsidRPr="00800AB0">
        <w:rPr>
          <w:rStyle w:val="normaltextrun"/>
          <w:rFonts w:ascii="Times New Roman" w:hAnsi="Times New Roman" w:cs="Times New Roman"/>
          <w:i/>
          <w:iCs/>
          <w:color w:val="000000"/>
        </w:rPr>
        <w:sym w:font="Symbol" w:char="F0AE"/>
      </w:r>
      <w:r w:rsidR="00800AB0" w:rsidRPr="00800AB0">
        <w:rPr>
          <w:rFonts w:ascii="Times New Roman" w:hAnsi="Times New Roman" w:cs="Times New Roman"/>
          <w:i/>
          <w:iCs/>
        </w:rPr>
        <w:t xml:space="preserve"> </w:t>
      </w:r>
      <w:r w:rsidRPr="00800AB0">
        <w:rPr>
          <w:rFonts w:ascii="Times New Roman" w:hAnsi="Times New Roman" w:cs="Times New Roman"/>
          <w:i/>
          <w:iCs/>
        </w:rPr>
        <w:t xml:space="preserve">piastrine ridotte). </w:t>
      </w:r>
      <w:r w:rsidR="00800AB0" w:rsidRPr="00800AB0">
        <w:rPr>
          <w:rFonts w:ascii="Times New Roman" w:hAnsi="Times New Roman" w:cs="Times New Roman"/>
          <w:i/>
          <w:iCs/>
        </w:rPr>
        <w:t>Ematocrito notevolmente ridotto</w:t>
      </w:r>
      <w:r w:rsidRPr="00800AB0">
        <w:rPr>
          <w:rFonts w:ascii="Times New Roman" w:hAnsi="Times New Roman" w:cs="Times New Roman"/>
          <w:i/>
          <w:iCs/>
        </w:rPr>
        <w:t xml:space="preserve"> (pochi eritrociti, 2.9 g/dl Hb)</w:t>
      </w:r>
      <w:r w:rsidR="00800AB0" w:rsidRPr="00800AB0">
        <w:rPr>
          <w:rFonts w:ascii="Times New Roman" w:hAnsi="Times New Roman" w:cs="Times New Roman"/>
          <w:i/>
          <w:iCs/>
        </w:rPr>
        <w:t xml:space="preserve"> e</w:t>
      </w:r>
      <w:r w:rsidRPr="00800AB0">
        <w:rPr>
          <w:rFonts w:ascii="Times New Roman" w:hAnsi="Times New Roman" w:cs="Times New Roman"/>
          <w:i/>
          <w:iCs/>
        </w:rPr>
        <w:t xml:space="preserve"> aumento del </w:t>
      </w:r>
      <w:proofErr w:type="spellStart"/>
      <w:r w:rsidRPr="00800AB0">
        <w:rPr>
          <w:rFonts w:ascii="Times New Roman" w:hAnsi="Times New Roman" w:cs="Times New Roman"/>
          <w:i/>
          <w:iCs/>
        </w:rPr>
        <w:t>buffy</w:t>
      </w:r>
      <w:proofErr w:type="spellEnd"/>
      <w:r w:rsidRPr="00800AB0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800AB0">
        <w:rPr>
          <w:rFonts w:ascii="Times New Roman" w:hAnsi="Times New Roman" w:cs="Times New Roman"/>
          <w:i/>
          <w:iCs/>
        </w:rPr>
        <w:t>coat</w:t>
      </w:r>
      <w:proofErr w:type="spellEnd"/>
      <w:r w:rsidRPr="00800AB0">
        <w:rPr>
          <w:rFonts w:ascii="Times New Roman" w:hAnsi="Times New Roman" w:cs="Times New Roman"/>
          <w:i/>
          <w:iCs/>
        </w:rPr>
        <w:t xml:space="preserve"> dove si trovano i leucociti, che </w:t>
      </w:r>
      <w:r w:rsidR="00800AB0" w:rsidRPr="00800AB0">
        <w:rPr>
          <w:rFonts w:ascii="Times New Roman" w:hAnsi="Times New Roman" w:cs="Times New Roman"/>
          <w:i/>
          <w:iCs/>
        </w:rPr>
        <w:t>risultano</w:t>
      </w:r>
      <w:r w:rsidRPr="00800AB0">
        <w:rPr>
          <w:rFonts w:ascii="Times New Roman" w:hAnsi="Times New Roman" w:cs="Times New Roman"/>
          <w:i/>
          <w:iCs/>
        </w:rPr>
        <w:t xml:space="preserve"> neoplastici e alterati</w:t>
      </w:r>
      <w:r w:rsidR="00800AB0" w:rsidRPr="00800AB0">
        <w:rPr>
          <w:rFonts w:ascii="Times New Roman" w:hAnsi="Times New Roman" w:cs="Times New Roman"/>
          <w:i/>
          <w:iCs/>
        </w:rPr>
        <w:t xml:space="preserve"> (all’osservazione vengono identificati come blasti)</w:t>
      </w:r>
      <w:r w:rsidRPr="00800AB0">
        <w:rPr>
          <w:rFonts w:ascii="Times New Roman" w:hAnsi="Times New Roman" w:cs="Times New Roman"/>
          <w:i/>
          <w:iCs/>
        </w:rPr>
        <w:t xml:space="preserve">. </w:t>
      </w:r>
    </w:p>
    <w:p w14:paraId="6F061474" w14:textId="01B0682D" w:rsidR="007C3A58" w:rsidRPr="00800AB0" w:rsidRDefault="00223444" w:rsidP="0055395F">
      <w:pPr>
        <w:spacing w:after="0" w:line="240" w:lineRule="auto"/>
        <w:jc w:val="both"/>
        <w:rPr>
          <w:rFonts w:ascii="Times New Roman" w:hAnsi="Times New Roman" w:cs="Times New Roman"/>
          <w:i/>
          <w:iCs/>
        </w:rPr>
      </w:pPr>
      <w:r w:rsidRPr="00800AB0">
        <w:rPr>
          <w:rFonts w:ascii="Times New Roman" w:hAnsi="Times New Roman" w:cs="Times New Roman"/>
          <w:i/>
          <w:iCs/>
        </w:rPr>
        <w:t>Il</w:t>
      </w:r>
      <w:r w:rsidR="007C3A58" w:rsidRPr="00800AB0">
        <w:rPr>
          <w:rFonts w:ascii="Times New Roman" w:hAnsi="Times New Roman" w:cs="Times New Roman"/>
          <w:i/>
          <w:iCs/>
        </w:rPr>
        <w:t xml:space="preserve"> collagene ha occupato gran parte del midollo portando a una diminuzione dei globuli rossi e delle piastrine </w:t>
      </w:r>
      <w:r w:rsidR="00800AB0" w:rsidRPr="00800AB0">
        <w:rPr>
          <w:rFonts w:ascii="Times New Roman" w:hAnsi="Times New Roman" w:cs="Times New Roman"/>
          <w:i/>
          <w:iCs/>
        </w:rPr>
        <w:t xml:space="preserve">(la piastrinopenia </w:t>
      </w:r>
      <w:r w:rsidR="007C3A58" w:rsidRPr="00800AB0">
        <w:rPr>
          <w:rFonts w:ascii="Times New Roman" w:hAnsi="Times New Roman" w:cs="Times New Roman"/>
          <w:i/>
          <w:iCs/>
        </w:rPr>
        <w:t>spiega infatti le emorragie retiniche</w:t>
      </w:r>
      <w:r w:rsidR="00800AB0" w:rsidRPr="00800AB0">
        <w:rPr>
          <w:rFonts w:ascii="Times New Roman" w:hAnsi="Times New Roman" w:cs="Times New Roman"/>
          <w:i/>
          <w:iCs/>
        </w:rPr>
        <w:t>)</w:t>
      </w:r>
      <w:r w:rsidR="007C3A58" w:rsidRPr="00800AB0">
        <w:rPr>
          <w:rFonts w:ascii="Times New Roman" w:hAnsi="Times New Roman" w:cs="Times New Roman"/>
          <w:i/>
          <w:iCs/>
        </w:rPr>
        <w:t>.</w:t>
      </w:r>
      <w:r w:rsidR="00800AB0" w:rsidRPr="00800AB0">
        <w:rPr>
          <w:rFonts w:ascii="Times New Roman" w:hAnsi="Times New Roman" w:cs="Times New Roman"/>
          <w:i/>
          <w:iCs/>
        </w:rPr>
        <w:t xml:space="preserve"> Si tratta di una condizione che è peggiorata nei mesi (normalmente 2,9 g/dl di Hb non è compatibile con la vita, ma il risultato di un progressivo peggioramento nel tempo, l’organismo della paziente ha messo in atto dei meccanismi di compensazione).</w:t>
      </w:r>
    </w:p>
    <w:p w14:paraId="6B33899B" w14:textId="4E27FF93" w:rsidR="007C3A58" w:rsidRPr="00800AB0" w:rsidRDefault="00800AB0" w:rsidP="00223444">
      <w:pPr>
        <w:spacing w:after="0" w:line="240" w:lineRule="auto"/>
        <w:jc w:val="both"/>
        <w:rPr>
          <w:rFonts w:ascii="Times New Roman" w:hAnsi="Times New Roman" w:cs="Times New Roman"/>
          <w:i/>
          <w:iCs/>
        </w:rPr>
      </w:pPr>
      <w:r w:rsidRPr="00800AB0">
        <w:rPr>
          <w:rFonts w:ascii="Times New Roman" w:hAnsi="Times New Roman" w:cs="Times New Roman"/>
          <w:i/>
          <w:iCs/>
        </w:rPr>
        <w:t>D</w:t>
      </w:r>
      <w:r w:rsidR="007C3A58" w:rsidRPr="00800AB0">
        <w:rPr>
          <w:rFonts w:ascii="Times New Roman" w:hAnsi="Times New Roman" w:cs="Times New Roman"/>
          <w:i/>
          <w:iCs/>
        </w:rPr>
        <w:t>iagnosi</w:t>
      </w:r>
      <w:r w:rsidRPr="00800AB0">
        <w:rPr>
          <w:rFonts w:ascii="Times New Roman" w:hAnsi="Times New Roman" w:cs="Times New Roman"/>
          <w:i/>
          <w:iCs/>
        </w:rPr>
        <w:t xml:space="preserve">: </w:t>
      </w:r>
      <w:r w:rsidR="007C3A58" w:rsidRPr="00800AB0">
        <w:rPr>
          <w:rFonts w:ascii="Times New Roman" w:hAnsi="Times New Roman" w:cs="Times New Roman"/>
          <w:i/>
          <w:iCs/>
        </w:rPr>
        <w:t>leucemia mieloide acuta.</w:t>
      </w:r>
    </w:p>
    <w:p w14:paraId="0C5FA2DA" w14:textId="77777777" w:rsidR="00223444" w:rsidRDefault="00223444" w:rsidP="00223444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0D5B1513" w14:textId="77777777" w:rsidR="00800AB0" w:rsidRDefault="00800AB0" w:rsidP="00223444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7B234C43" w14:textId="77777777" w:rsidR="005725F7" w:rsidRPr="005725F7" w:rsidRDefault="005725F7" w:rsidP="005725F7">
      <w:pPr>
        <w:spacing w:after="120" w:line="240" w:lineRule="auto"/>
        <w:jc w:val="both"/>
        <w:rPr>
          <w:rFonts w:ascii="Times New Roman" w:hAnsi="Times New Roman" w:cs="Times New Roman"/>
          <w:b/>
        </w:rPr>
      </w:pPr>
      <w:r w:rsidRPr="005725F7">
        <w:rPr>
          <w:rFonts w:ascii="Times New Roman" w:hAnsi="Times New Roman" w:cs="Times New Roman"/>
          <w:b/>
          <w:u w:val="single"/>
        </w:rPr>
        <w:t>INCIDENZA</w:t>
      </w:r>
      <w:r w:rsidRPr="005725F7">
        <w:rPr>
          <w:rFonts w:ascii="Times New Roman" w:hAnsi="Times New Roman" w:cs="Times New Roman"/>
          <w:b/>
        </w:rPr>
        <w:t xml:space="preserve">: </w:t>
      </w:r>
    </w:p>
    <w:p w14:paraId="724BF414" w14:textId="77777777" w:rsidR="00792021" w:rsidRPr="00792021" w:rsidRDefault="00792021" w:rsidP="005725F7">
      <w:pPr>
        <w:spacing w:after="0" w:line="240" w:lineRule="auto"/>
        <w:jc w:val="both"/>
        <w:rPr>
          <w:rFonts w:ascii="Times New Roman" w:hAnsi="Times New Roman" w:cs="Times New Roman"/>
        </w:rPr>
      </w:pPr>
      <w:r w:rsidRPr="00792021">
        <w:rPr>
          <w:rFonts w:ascii="Times New Roman" w:hAnsi="Times New Roman" w:cs="Times New Roman"/>
        </w:rPr>
        <w:t xml:space="preserve">La </w:t>
      </w:r>
      <w:r w:rsidR="005725F7" w:rsidRPr="00792021">
        <w:rPr>
          <w:rFonts w:ascii="Times New Roman" w:hAnsi="Times New Roman" w:cs="Times New Roman"/>
        </w:rPr>
        <w:t>leucemia linfoblastica acuta è molto frequente nell’infanzia e in adolescenza (</w:t>
      </w:r>
      <w:r w:rsidRPr="00792021">
        <w:rPr>
          <w:rFonts w:ascii="Times New Roman" w:hAnsi="Times New Roman" w:cs="Times New Roman"/>
        </w:rPr>
        <w:t>&gt;&gt;</w:t>
      </w:r>
      <w:r w:rsidR="005725F7" w:rsidRPr="00792021">
        <w:rPr>
          <w:rFonts w:ascii="Times New Roman" w:hAnsi="Times New Roman" w:cs="Times New Roman"/>
        </w:rPr>
        <w:t xml:space="preserve"> maschi)</w:t>
      </w:r>
      <w:r w:rsidRPr="00792021">
        <w:rPr>
          <w:rFonts w:ascii="Times New Roman" w:hAnsi="Times New Roman" w:cs="Times New Roman"/>
        </w:rPr>
        <w:t xml:space="preserve">. </w:t>
      </w:r>
    </w:p>
    <w:p w14:paraId="06E8066C" w14:textId="37113FDB" w:rsidR="005725F7" w:rsidRDefault="005725F7" w:rsidP="005725F7">
      <w:pPr>
        <w:spacing w:after="0" w:line="240" w:lineRule="auto"/>
        <w:jc w:val="both"/>
        <w:rPr>
          <w:rFonts w:ascii="Times New Roman" w:hAnsi="Times New Roman" w:cs="Times New Roman"/>
        </w:rPr>
      </w:pPr>
      <w:r w:rsidRPr="00792021">
        <w:rPr>
          <w:rFonts w:ascii="Times New Roman" w:hAnsi="Times New Roman" w:cs="Times New Roman"/>
        </w:rPr>
        <w:t>La leucemia linfatica cronica colpisce dai 60 anni in poi</w:t>
      </w:r>
      <w:r w:rsidR="00792021" w:rsidRPr="00792021">
        <w:rPr>
          <w:rFonts w:ascii="Times New Roman" w:hAnsi="Times New Roman" w:cs="Times New Roman"/>
        </w:rPr>
        <w:t>;</w:t>
      </w:r>
      <w:r w:rsidRPr="00792021">
        <w:rPr>
          <w:rFonts w:ascii="Times New Roman" w:hAnsi="Times New Roman" w:cs="Times New Roman"/>
        </w:rPr>
        <w:t xml:space="preserve"> </w:t>
      </w:r>
      <w:r w:rsidR="00792021" w:rsidRPr="00792021">
        <w:rPr>
          <w:rFonts w:ascii="Times New Roman" w:hAnsi="Times New Roman" w:cs="Times New Roman"/>
        </w:rPr>
        <w:t>quel</w:t>
      </w:r>
      <w:r w:rsidRPr="00792021">
        <w:rPr>
          <w:rFonts w:ascii="Times New Roman" w:hAnsi="Times New Roman" w:cs="Times New Roman"/>
        </w:rPr>
        <w:t>la mieloide acuta e cronica a</w:t>
      </w:r>
      <w:r w:rsidR="00792021" w:rsidRPr="00792021">
        <w:rPr>
          <w:rFonts w:ascii="Times New Roman" w:hAnsi="Times New Roman" w:cs="Times New Roman"/>
        </w:rPr>
        <w:t>umentano</w:t>
      </w:r>
      <w:r w:rsidRPr="00792021">
        <w:rPr>
          <w:rFonts w:ascii="Times New Roman" w:hAnsi="Times New Roman" w:cs="Times New Roman"/>
        </w:rPr>
        <w:t xml:space="preserve"> dai 50 anni.</w:t>
      </w:r>
      <w:r w:rsidR="00792021" w:rsidRPr="00792021">
        <w:rPr>
          <w:rFonts w:ascii="Times New Roman" w:hAnsi="Times New Roman" w:cs="Times New Roman"/>
        </w:rPr>
        <w:t xml:space="preserve"> In tutti i tipi si ha un incremento intorno ai 50 anni, con possibile evoluzione di forme</w:t>
      </w:r>
      <w:r w:rsidR="00792021" w:rsidRPr="0055395F">
        <w:rPr>
          <w:rFonts w:ascii="Times New Roman" w:hAnsi="Times New Roman" w:cs="Times New Roman"/>
        </w:rPr>
        <w:t xml:space="preserve"> croniche in acute.</w:t>
      </w:r>
    </w:p>
    <w:p w14:paraId="6F6597F4" w14:textId="77777777" w:rsidR="005725F7" w:rsidRDefault="005725F7" w:rsidP="005725F7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747195CE" w14:textId="77777777" w:rsidR="005725F7" w:rsidRPr="0055395F" w:rsidRDefault="005725F7" w:rsidP="005725F7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65741998" w14:textId="73BDB780" w:rsidR="00223444" w:rsidRPr="00223444" w:rsidRDefault="00223444" w:rsidP="00223444">
      <w:pPr>
        <w:spacing w:after="120" w:line="240" w:lineRule="auto"/>
        <w:jc w:val="both"/>
        <w:rPr>
          <w:rFonts w:ascii="Times New Roman" w:hAnsi="Times New Roman" w:cs="Times New Roman"/>
          <w:b/>
          <w:bCs/>
          <w:u w:val="single"/>
        </w:rPr>
      </w:pPr>
      <w:r w:rsidRPr="00223444">
        <w:rPr>
          <w:rFonts w:ascii="Times New Roman" w:hAnsi="Times New Roman" w:cs="Times New Roman"/>
          <w:b/>
          <w:bCs/>
          <w:u w:val="single"/>
        </w:rPr>
        <w:t>CLASSIFICAZIONE</w:t>
      </w:r>
      <w:r w:rsidRPr="00223444">
        <w:rPr>
          <w:rFonts w:ascii="Times New Roman" w:hAnsi="Times New Roman" w:cs="Times New Roman"/>
          <w:b/>
          <w:bCs/>
        </w:rPr>
        <w:t>:</w:t>
      </w:r>
    </w:p>
    <w:p w14:paraId="68AC56C3" w14:textId="529910F8" w:rsidR="007C3A58" w:rsidRPr="0055395F" w:rsidRDefault="007C3A58" w:rsidP="0055395F">
      <w:pPr>
        <w:spacing w:after="0" w:line="240" w:lineRule="auto"/>
        <w:jc w:val="both"/>
        <w:rPr>
          <w:rFonts w:ascii="Times New Roman" w:hAnsi="Times New Roman" w:cs="Times New Roman"/>
        </w:rPr>
      </w:pPr>
      <w:r w:rsidRPr="0055395F">
        <w:rPr>
          <w:rFonts w:ascii="Times New Roman" w:hAnsi="Times New Roman" w:cs="Times New Roman"/>
        </w:rPr>
        <w:t>Le leucemie vengono classificate in base</w:t>
      </w:r>
      <w:r w:rsidR="004E5B97">
        <w:rPr>
          <w:rFonts w:ascii="Times New Roman" w:hAnsi="Times New Roman" w:cs="Times New Roman"/>
        </w:rPr>
        <w:t xml:space="preserve"> a</w:t>
      </w:r>
      <w:r w:rsidRPr="0055395F">
        <w:rPr>
          <w:rFonts w:ascii="Times New Roman" w:hAnsi="Times New Roman" w:cs="Times New Roman"/>
        </w:rPr>
        <w:t>:</w:t>
      </w:r>
    </w:p>
    <w:p w14:paraId="36895AF2" w14:textId="2A5125ED" w:rsidR="007C3A58" w:rsidRPr="004E5B97" w:rsidRDefault="004E5B97" w:rsidP="004E5B97">
      <w:pPr>
        <w:numPr>
          <w:ilvl w:val="0"/>
          <w:numId w:val="64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4E5B97">
        <w:rPr>
          <w:rFonts w:ascii="Times New Roman" w:hAnsi="Times New Roman" w:cs="Times New Roman"/>
          <w:bCs/>
          <w:u w:val="single"/>
        </w:rPr>
        <w:t>G</w:t>
      </w:r>
      <w:r w:rsidR="007C3A58" w:rsidRPr="004E5B97">
        <w:rPr>
          <w:rFonts w:ascii="Times New Roman" w:hAnsi="Times New Roman" w:cs="Times New Roman"/>
          <w:bCs/>
          <w:u w:val="single"/>
        </w:rPr>
        <w:t>rado di differenziamento delle cellule leucemiche</w:t>
      </w:r>
      <w:r w:rsidR="007C3A58" w:rsidRPr="004E5B97">
        <w:rPr>
          <w:rFonts w:ascii="Times New Roman" w:hAnsi="Times New Roman" w:cs="Times New Roman"/>
        </w:rPr>
        <w:t>:</w:t>
      </w:r>
    </w:p>
    <w:p w14:paraId="4E72C32A" w14:textId="4677EDDC" w:rsidR="007C3A58" w:rsidRPr="0055395F" w:rsidRDefault="007C3A58" w:rsidP="004E5B97">
      <w:pPr>
        <w:numPr>
          <w:ilvl w:val="0"/>
          <w:numId w:val="66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55395F">
        <w:rPr>
          <w:rFonts w:ascii="Times New Roman" w:hAnsi="Times New Roman" w:cs="Times New Roman"/>
          <w:b/>
        </w:rPr>
        <w:t>Acute</w:t>
      </w:r>
      <w:r w:rsidR="004E5B97">
        <w:rPr>
          <w:rFonts w:ascii="Times New Roman" w:hAnsi="Times New Roman" w:cs="Times New Roman"/>
          <w:bCs/>
        </w:rPr>
        <w:t xml:space="preserve"> </w:t>
      </w:r>
      <w:r w:rsidR="004E5B97" w:rsidRPr="008C212C">
        <w:rPr>
          <w:rStyle w:val="normaltextrun"/>
          <w:rFonts w:ascii="Times New Roman" w:hAnsi="Times New Roman" w:cs="Times New Roman"/>
          <w:color w:val="000000"/>
        </w:rPr>
        <w:sym w:font="Symbol" w:char="F0AE"/>
      </w:r>
      <w:r w:rsidR="004E5B97" w:rsidRPr="008C212C">
        <w:rPr>
          <w:rFonts w:ascii="Times New Roman" w:hAnsi="Times New Roman" w:cs="Times New Roman"/>
        </w:rPr>
        <w:t xml:space="preserve"> </w:t>
      </w:r>
      <w:r w:rsidRPr="0055395F">
        <w:rPr>
          <w:rFonts w:ascii="Times New Roman" w:hAnsi="Times New Roman" w:cs="Times New Roman"/>
        </w:rPr>
        <w:t>basso grado di differenziamento dei blasti, decorso rapido (se non interrotto da farmacoterapia)</w:t>
      </w:r>
      <w:r w:rsidR="004E5B97">
        <w:rPr>
          <w:rFonts w:ascii="Times New Roman" w:hAnsi="Times New Roman" w:cs="Times New Roman"/>
        </w:rPr>
        <w:t>. T</w:t>
      </w:r>
      <w:r w:rsidRPr="0055395F">
        <w:rPr>
          <w:rFonts w:ascii="Times New Roman" w:hAnsi="Times New Roman" w:cs="Times New Roman"/>
        </w:rPr>
        <w:t>ipica dei bambini e dei maschi adulti</w:t>
      </w:r>
      <w:r w:rsidR="004E5B97">
        <w:rPr>
          <w:rFonts w:ascii="Times New Roman" w:hAnsi="Times New Roman" w:cs="Times New Roman"/>
        </w:rPr>
        <w:t>.</w:t>
      </w:r>
    </w:p>
    <w:p w14:paraId="23B60684" w14:textId="4EEB1CEE" w:rsidR="007C3A58" w:rsidRPr="0055395F" w:rsidRDefault="007C3A58" w:rsidP="004E5B97">
      <w:pPr>
        <w:numPr>
          <w:ilvl w:val="0"/>
          <w:numId w:val="66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55395F">
        <w:rPr>
          <w:rFonts w:ascii="Times New Roman" w:hAnsi="Times New Roman" w:cs="Times New Roman"/>
          <w:b/>
        </w:rPr>
        <w:t>Cronich</w:t>
      </w:r>
      <w:r w:rsidR="004E5B97">
        <w:rPr>
          <w:rFonts w:ascii="Times New Roman" w:hAnsi="Times New Roman" w:cs="Times New Roman"/>
          <w:b/>
        </w:rPr>
        <w:t xml:space="preserve">e </w:t>
      </w:r>
      <w:r w:rsidR="004E5B97" w:rsidRPr="008C212C">
        <w:rPr>
          <w:rStyle w:val="normaltextrun"/>
          <w:rFonts w:ascii="Times New Roman" w:hAnsi="Times New Roman" w:cs="Times New Roman"/>
          <w:color w:val="000000"/>
        </w:rPr>
        <w:sym w:font="Symbol" w:char="F0AE"/>
      </w:r>
      <w:r w:rsidR="004E5B97" w:rsidRPr="008C212C">
        <w:rPr>
          <w:rFonts w:ascii="Times New Roman" w:hAnsi="Times New Roman" w:cs="Times New Roman"/>
        </w:rPr>
        <w:t xml:space="preserve"> </w:t>
      </w:r>
      <w:r w:rsidRPr="0055395F">
        <w:rPr>
          <w:rFonts w:ascii="Times New Roman" w:hAnsi="Times New Roman" w:cs="Times New Roman"/>
        </w:rPr>
        <w:t xml:space="preserve"> alto grado di differenziamento dei blasti </w:t>
      </w:r>
      <w:r w:rsidR="00662C26">
        <w:rPr>
          <w:rFonts w:ascii="Times New Roman" w:hAnsi="Times New Roman" w:cs="Times New Roman"/>
        </w:rPr>
        <w:t>(</w:t>
      </w:r>
      <w:r w:rsidRPr="0055395F">
        <w:rPr>
          <w:rFonts w:ascii="Times New Roman" w:hAnsi="Times New Roman" w:cs="Times New Roman"/>
        </w:rPr>
        <w:t>che si presentano come più maturi</w:t>
      </w:r>
      <w:r w:rsidR="00662C26">
        <w:rPr>
          <w:rFonts w:ascii="Times New Roman" w:hAnsi="Times New Roman" w:cs="Times New Roman"/>
        </w:rPr>
        <w:t xml:space="preserve">), </w:t>
      </w:r>
      <w:r w:rsidRPr="0055395F">
        <w:rPr>
          <w:rFonts w:ascii="Times New Roman" w:hAnsi="Times New Roman" w:cs="Times New Roman"/>
        </w:rPr>
        <w:t>decorso prolungato nel tempo</w:t>
      </w:r>
      <w:r w:rsidR="00662C26">
        <w:rPr>
          <w:rFonts w:ascii="Times New Roman" w:hAnsi="Times New Roman" w:cs="Times New Roman"/>
        </w:rPr>
        <w:t>.</w:t>
      </w:r>
      <w:r w:rsidRPr="0055395F">
        <w:rPr>
          <w:rFonts w:ascii="Times New Roman" w:hAnsi="Times New Roman" w:cs="Times New Roman"/>
        </w:rPr>
        <w:t xml:space="preserve"> </w:t>
      </w:r>
      <w:r w:rsidR="00662C26">
        <w:rPr>
          <w:rFonts w:ascii="Times New Roman" w:hAnsi="Times New Roman" w:cs="Times New Roman"/>
        </w:rPr>
        <w:t>Q</w:t>
      </w:r>
      <w:r w:rsidRPr="0055395F">
        <w:rPr>
          <w:rFonts w:ascii="Times New Roman" w:hAnsi="Times New Roman" w:cs="Times New Roman"/>
        </w:rPr>
        <w:t>uesta forma può trasformarsi in acuta</w:t>
      </w:r>
      <w:r w:rsidR="00662C26">
        <w:rPr>
          <w:rFonts w:ascii="Times New Roman" w:hAnsi="Times New Roman" w:cs="Times New Roman"/>
        </w:rPr>
        <w:t>.</w:t>
      </w:r>
    </w:p>
    <w:p w14:paraId="1924AAC8" w14:textId="2CC1A583" w:rsidR="007C3A58" w:rsidRPr="004E5B97" w:rsidRDefault="004E5B97" w:rsidP="004E5B97">
      <w:pPr>
        <w:pStyle w:val="Paragrafoelenco"/>
        <w:numPr>
          <w:ilvl w:val="0"/>
          <w:numId w:val="65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5725F7">
        <w:rPr>
          <w:rFonts w:ascii="Times New Roman" w:hAnsi="Times New Roman" w:cs="Times New Roman"/>
          <w:bCs/>
          <w:u w:val="single"/>
        </w:rPr>
        <w:t>T</w:t>
      </w:r>
      <w:r w:rsidR="007C3A58" w:rsidRPr="005725F7">
        <w:rPr>
          <w:rFonts w:ascii="Times New Roman" w:hAnsi="Times New Roman" w:cs="Times New Roman"/>
          <w:bCs/>
          <w:u w:val="single"/>
        </w:rPr>
        <w:t>ipo cellulare predominante</w:t>
      </w:r>
      <w:r w:rsidR="007C3A58" w:rsidRPr="004E5B97">
        <w:rPr>
          <w:rFonts w:ascii="Times New Roman" w:hAnsi="Times New Roman" w:cs="Times New Roman"/>
        </w:rPr>
        <w:t>:</w:t>
      </w:r>
    </w:p>
    <w:p w14:paraId="2EB8704E" w14:textId="77777777" w:rsidR="007C3A58" w:rsidRPr="0055395F" w:rsidRDefault="007C3A58" w:rsidP="004E5B97">
      <w:pPr>
        <w:numPr>
          <w:ilvl w:val="0"/>
          <w:numId w:val="67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55395F">
        <w:rPr>
          <w:rFonts w:ascii="Times New Roman" w:hAnsi="Times New Roman" w:cs="Times New Roman"/>
          <w:b/>
        </w:rPr>
        <w:t>Mieloide</w:t>
      </w:r>
    </w:p>
    <w:p w14:paraId="58964F32" w14:textId="1450E870" w:rsidR="005725F7" w:rsidRPr="00792021" w:rsidRDefault="007C3A58" w:rsidP="005725F7">
      <w:pPr>
        <w:numPr>
          <w:ilvl w:val="0"/>
          <w:numId w:val="67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55395F">
        <w:rPr>
          <w:rFonts w:ascii="Times New Roman" w:hAnsi="Times New Roman" w:cs="Times New Roman"/>
          <w:b/>
        </w:rPr>
        <w:t>Linfoide</w:t>
      </w:r>
    </w:p>
    <w:p w14:paraId="1C39560E" w14:textId="4C5B2827" w:rsidR="007C3A58" w:rsidRPr="008E4D1F" w:rsidRDefault="005725F7" w:rsidP="008E6441">
      <w:pPr>
        <w:shd w:val="clear" w:color="auto" w:fill="FFE599" w:themeFill="accent4" w:themeFillTint="66"/>
        <w:spacing w:after="120" w:line="240" w:lineRule="auto"/>
        <w:jc w:val="center"/>
        <w:rPr>
          <w:rFonts w:ascii="Times New Roman" w:hAnsi="Times New Roman" w:cs="Times New Roman"/>
          <w:b/>
        </w:rPr>
      </w:pPr>
      <w:r w:rsidRPr="008E4D1F">
        <w:rPr>
          <w:rFonts w:ascii="Times New Roman" w:hAnsi="Times New Roman" w:cs="Times New Roman"/>
          <w:b/>
        </w:rPr>
        <w:lastRenderedPageBreak/>
        <w:t>LEUCEMIE ACUTE</w:t>
      </w:r>
    </w:p>
    <w:p w14:paraId="5750CB43" w14:textId="77777777" w:rsidR="006B02AD" w:rsidRPr="0055395F" w:rsidRDefault="006B02AD" w:rsidP="00B219B0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Si tratta di </w:t>
      </w:r>
      <w:r w:rsidRPr="0055395F">
        <w:rPr>
          <w:rFonts w:ascii="Times New Roman" w:hAnsi="Times New Roman" w:cs="Times New Roman"/>
        </w:rPr>
        <w:t>un gruppo eterogeneo di neoplasie che originano dalle cellule staminali ematopoietiche</w:t>
      </w:r>
      <w:r>
        <w:rPr>
          <w:rFonts w:ascii="Times New Roman" w:hAnsi="Times New Roman" w:cs="Times New Roman"/>
        </w:rPr>
        <w:t>,</w:t>
      </w:r>
      <w:r w:rsidRPr="0055395F">
        <w:rPr>
          <w:rFonts w:ascii="Times New Roman" w:hAnsi="Times New Roman" w:cs="Times New Roman"/>
        </w:rPr>
        <w:t xml:space="preserve"> caratterizzato da</w:t>
      </w:r>
      <w:r>
        <w:rPr>
          <w:rFonts w:ascii="Times New Roman" w:hAnsi="Times New Roman" w:cs="Times New Roman"/>
        </w:rPr>
        <w:t>l</w:t>
      </w:r>
      <w:r w:rsidRPr="0055395F">
        <w:rPr>
          <w:rFonts w:ascii="Times New Roman" w:hAnsi="Times New Roman" w:cs="Times New Roman"/>
        </w:rPr>
        <w:t xml:space="preserve"> </w:t>
      </w:r>
      <w:r w:rsidRPr="006B02AD">
        <w:rPr>
          <w:rFonts w:ascii="Times New Roman" w:hAnsi="Times New Roman" w:cs="Times New Roman"/>
          <w:b/>
        </w:rPr>
        <w:t>disaccoppiamento proliferazione/differenziamento</w:t>
      </w:r>
      <w:r>
        <w:rPr>
          <w:rFonts w:ascii="Times New Roman" w:hAnsi="Times New Roman" w:cs="Times New Roman"/>
          <w:bCs/>
        </w:rPr>
        <w:t>,</w:t>
      </w:r>
      <w:r w:rsidRPr="0055395F">
        <w:rPr>
          <w:rFonts w:ascii="Times New Roman" w:hAnsi="Times New Roman" w:cs="Times New Roman"/>
          <w:b/>
        </w:rPr>
        <w:t xml:space="preserve"> </w:t>
      </w:r>
      <w:r w:rsidRPr="0055395F">
        <w:rPr>
          <w:rFonts w:ascii="Times New Roman" w:hAnsi="Times New Roman" w:cs="Times New Roman"/>
        </w:rPr>
        <w:t>con</w:t>
      </w:r>
      <w:r>
        <w:rPr>
          <w:rFonts w:ascii="Times New Roman" w:hAnsi="Times New Roman" w:cs="Times New Roman"/>
        </w:rPr>
        <w:t xml:space="preserve"> conseguente</w:t>
      </w:r>
      <w:r w:rsidRPr="0055395F">
        <w:rPr>
          <w:rFonts w:ascii="Times New Roman" w:hAnsi="Times New Roman" w:cs="Times New Roman"/>
        </w:rPr>
        <w:t xml:space="preserve"> accumulo di cellule ematopoietiche immature nel midollo. </w:t>
      </w:r>
    </w:p>
    <w:p w14:paraId="5192BE61" w14:textId="77777777" w:rsidR="006B02AD" w:rsidRDefault="006B02AD" w:rsidP="00B219B0">
      <w:pPr>
        <w:spacing w:after="120" w:line="240" w:lineRule="auto"/>
        <w:jc w:val="both"/>
        <w:rPr>
          <w:rFonts w:ascii="Times New Roman" w:hAnsi="Times New Roman" w:cs="Times New Roman"/>
        </w:rPr>
      </w:pPr>
      <w:r w:rsidRPr="0055395F">
        <w:rPr>
          <w:rFonts w:ascii="Times New Roman" w:hAnsi="Times New Roman" w:cs="Times New Roman"/>
        </w:rPr>
        <w:t xml:space="preserve">I blasti sono cellule che hanno perso la capacità di dare origine alle cellule più mature e continuano a dividersi, aumentando progressivamente di numero nel midollo osseo (&gt;25%), per poi passare nel sangue periferico (&gt;5%). </w:t>
      </w:r>
    </w:p>
    <w:p w14:paraId="5EA70AA3" w14:textId="00034036" w:rsidR="007C3A58" w:rsidRPr="0055395F" w:rsidRDefault="007C3A58" w:rsidP="00B219B0">
      <w:pPr>
        <w:spacing w:after="120" w:line="240" w:lineRule="auto"/>
        <w:jc w:val="both"/>
        <w:rPr>
          <w:rFonts w:ascii="Times New Roman" w:hAnsi="Times New Roman" w:cs="Times New Roman"/>
        </w:rPr>
      </w:pPr>
      <w:r w:rsidRPr="0055395F">
        <w:rPr>
          <w:rFonts w:ascii="Times New Roman" w:hAnsi="Times New Roman" w:cs="Times New Roman"/>
        </w:rPr>
        <w:t xml:space="preserve">Il termine acuta si riferisce alla </w:t>
      </w:r>
      <w:r w:rsidRPr="00237913">
        <w:rPr>
          <w:rFonts w:ascii="Times New Roman" w:hAnsi="Times New Roman" w:cs="Times New Roman"/>
          <w:bCs/>
          <w:u w:val="single"/>
        </w:rPr>
        <w:t>rapidità di insorgenza</w:t>
      </w:r>
      <w:r w:rsidRPr="00237913">
        <w:rPr>
          <w:rFonts w:ascii="Times New Roman" w:hAnsi="Times New Roman" w:cs="Times New Roman"/>
          <w:u w:val="single"/>
        </w:rPr>
        <w:t xml:space="preserve"> dei sintomi e della progressione della malattia</w:t>
      </w:r>
      <w:r w:rsidRPr="0055395F">
        <w:rPr>
          <w:rFonts w:ascii="Times New Roman" w:hAnsi="Times New Roman" w:cs="Times New Roman"/>
        </w:rPr>
        <w:t xml:space="preserve"> che, se non curata, può condurre a morte in breve tempo</w:t>
      </w:r>
      <w:r w:rsidR="00237913">
        <w:rPr>
          <w:rFonts w:ascii="Times New Roman" w:hAnsi="Times New Roman" w:cs="Times New Roman"/>
        </w:rPr>
        <w:t xml:space="preserve"> (il</w:t>
      </w:r>
      <w:r w:rsidRPr="0055395F">
        <w:rPr>
          <w:rFonts w:ascii="Times New Roman" w:hAnsi="Times New Roman" w:cs="Times New Roman"/>
        </w:rPr>
        <w:t xml:space="preserve"> termine non ha un valore prognostico: molti casi di leucemia acuta possono essere curati con la sola chemioterapia</w:t>
      </w:r>
      <w:r w:rsidR="00237913">
        <w:rPr>
          <w:rFonts w:ascii="Times New Roman" w:hAnsi="Times New Roman" w:cs="Times New Roman"/>
        </w:rPr>
        <w:t>)</w:t>
      </w:r>
      <w:r w:rsidRPr="0055395F">
        <w:rPr>
          <w:rFonts w:ascii="Times New Roman" w:hAnsi="Times New Roman" w:cs="Times New Roman"/>
        </w:rPr>
        <w:t xml:space="preserve">. </w:t>
      </w:r>
    </w:p>
    <w:p w14:paraId="6F791D0B" w14:textId="145C0F48" w:rsidR="00C04BCF" w:rsidRDefault="007C3A58" w:rsidP="00B219B0">
      <w:pPr>
        <w:spacing w:after="0" w:line="240" w:lineRule="auto"/>
        <w:jc w:val="both"/>
        <w:rPr>
          <w:rFonts w:ascii="Times New Roman" w:hAnsi="Times New Roman" w:cs="Times New Roman"/>
        </w:rPr>
      </w:pPr>
      <w:r w:rsidRPr="0055395F">
        <w:rPr>
          <w:rFonts w:ascii="Times New Roman" w:hAnsi="Times New Roman" w:cs="Times New Roman"/>
        </w:rPr>
        <w:t xml:space="preserve">Le leucemie linfoidi acute si classificano in base alla loro origine </w:t>
      </w:r>
      <w:r w:rsidR="006B02AD">
        <w:rPr>
          <w:rFonts w:ascii="Times New Roman" w:hAnsi="Times New Roman" w:cs="Times New Roman"/>
        </w:rPr>
        <w:t>(</w:t>
      </w:r>
      <w:r w:rsidRPr="0055395F">
        <w:rPr>
          <w:rFonts w:ascii="Times New Roman" w:hAnsi="Times New Roman" w:cs="Times New Roman"/>
        </w:rPr>
        <w:t xml:space="preserve">da </w:t>
      </w:r>
      <w:proofErr w:type="spellStart"/>
      <w:r w:rsidR="006B02AD">
        <w:rPr>
          <w:rFonts w:ascii="Times New Roman" w:hAnsi="Times New Roman" w:cs="Times New Roman"/>
        </w:rPr>
        <w:t>ly</w:t>
      </w:r>
      <w:proofErr w:type="spellEnd"/>
      <w:r w:rsidRPr="0055395F">
        <w:rPr>
          <w:rFonts w:ascii="Times New Roman" w:hAnsi="Times New Roman" w:cs="Times New Roman"/>
        </w:rPr>
        <w:t xml:space="preserve"> T o B</w:t>
      </w:r>
      <w:r w:rsidR="006B02AD">
        <w:rPr>
          <w:rFonts w:ascii="Times New Roman" w:hAnsi="Times New Roman" w:cs="Times New Roman"/>
        </w:rPr>
        <w:t>)</w:t>
      </w:r>
      <w:r w:rsidRPr="0055395F">
        <w:rPr>
          <w:rFonts w:ascii="Times New Roman" w:hAnsi="Times New Roman" w:cs="Times New Roman"/>
        </w:rPr>
        <w:t xml:space="preserve">. </w:t>
      </w:r>
    </w:p>
    <w:p w14:paraId="15F1ED5E" w14:textId="77777777" w:rsidR="00C04BCF" w:rsidRDefault="00C04BCF" w:rsidP="00B219B0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1A1A4959" w14:textId="77777777" w:rsidR="00C04BCF" w:rsidRPr="0055395F" w:rsidRDefault="00C04BCF" w:rsidP="00B219B0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1B62D85A" w14:textId="5D1AAAAF" w:rsidR="006B02AD" w:rsidRPr="006B02AD" w:rsidRDefault="006B02AD" w:rsidP="00B219B0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r w:rsidRPr="006B02AD">
        <w:rPr>
          <w:rFonts w:ascii="Times New Roman" w:hAnsi="Times New Roman" w:cs="Times New Roman"/>
          <w:b/>
          <w:bCs/>
        </w:rPr>
        <w:t>EZIO</w:t>
      </w:r>
      <w:r w:rsidR="004B695F">
        <w:rPr>
          <w:rFonts w:ascii="Times New Roman" w:hAnsi="Times New Roman" w:cs="Times New Roman"/>
          <w:b/>
          <w:bCs/>
        </w:rPr>
        <w:t>LOGIA</w:t>
      </w:r>
      <w:r w:rsidRPr="006B02AD">
        <w:rPr>
          <w:rFonts w:ascii="Times New Roman" w:hAnsi="Times New Roman" w:cs="Times New Roman"/>
          <w:b/>
          <w:bCs/>
        </w:rPr>
        <w:t xml:space="preserve">: </w:t>
      </w:r>
    </w:p>
    <w:p w14:paraId="200317B7" w14:textId="77777777" w:rsidR="004B695F" w:rsidRDefault="006B02AD" w:rsidP="00B219B0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Eziologia </w:t>
      </w:r>
      <w:r w:rsidR="007C3A58" w:rsidRPr="006B02AD">
        <w:rPr>
          <w:rFonts w:ascii="Times New Roman" w:hAnsi="Times New Roman" w:cs="Times New Roman"/>
        </w:rPr>
        <w:t>multifattoriale</w:t>
      </w:r>
      <w:r>
        <w:rPr>
          <w:rFonts w:ascii="Times New Roman" w:hAnsi="Times New Roman" w:cs="Times New Roman"/>
        </w:rPr>
        <w:t xml:space="preserve">. </w:t>
      </w:r>
    </w:p>
    <w:p w14:paraId="5A9CD076" w14:textId="00CBA845" w:rsidR="007C3A58" w:rsidRPr="0055395F" w:rsidRDefault="007C3A58" w:rsidP="0055395F">
      <w:pPr>
        <w:spacing w:after="0" w:line="240" w:lineRule="auto"/>
        <w:jc w:val="both"/>
        <w:rPr>
          <w:rFonts w:ascii="Times New Roman" w:hAnsi="Times New Roman" w:cs="Times New Roman"/>
        </w:rPr>
      </w:pPr>
      <w:r w:rsidRPr="0055395F">
        <w:rPr>
          <w:rFonts w:ascii="Times New Roman" w:hAnsi="Times New Roman" w:cs="Times New Roman"/>
        </w:rPr>
        <w:t xml:space="preserve">Tra le cause </w:t>
      </w:r>
      <w:r w:rsidR="006B02AD">
        <w:rPr>
          <w:rFonts w:ascii="Times New Roman" w:hAnsi="Times New Roman" w:cs="Times New Roman"/>
        </w:rPr>
        <w:t>si possono</w:t>
      </w:r>
      <w:r w:rsidRPr="0055395F">
        <w:rPr>
          <w:rFonts w:ascii="Times New Roman" w:hAnsi="Times New Roman" w:cs="Times New Roman"/>
        </w:rPr>
        <w:t xml:space="preserve"> trovare </w:t>
      </w:r>
      <w:r w:rsidRPr="004B695F">
        <w:rPr>
          <w:rFonts w:ascii="Times New Roman" w:hAnsi="Times New Roman" w:cs="Times New Roman"/>
          <w:b/>
        </w:rPr>
        <w:t>fattori ambiental</w:t>
      </w:r>
      <w:r w:rsidR="006B02AD" w:rsidRPr="004B695F">
        <w:rPr>
          <w:rFonts w:ascii="Times New Roman" w:hAnsi="Times New Roman" w:cs="Times New Roman"/>
          <w:b/>
        </w:rPr>
        <w:t>i</w:t>
      </w:r>
      <w:r w:rsidR="006B02AD">
        <w:rPr>
          <w:rFonts w:ascii="Times New Roman" w:hAnsi="Times New Roman" w:cs="Times New Roman"/>
          <w:bCs/>
        </w:rPr>
        <w:t>, quali</w:t>
      </w:r>
      <w:r w:rsidRPr="0055395F">
        <w:rPr>
          <w:rFonts w:ascii="Times New Roman" w:hAnsi="Times New Roman" w:cs="Times New Roman"/>
        </w:rPr>
        <w:t>:</w:t>
      </w:r>
    </w:p>
    <w:p w14:paraId="4CF62824" w14:textId="056DF565" w:rsidR="007C3A58" w:rsidRPr="0055395F" w:rsidRDefault="004B695F" w:rsidP="004B695F">
      <w:pPr>
        <w:numPr>
          <w:ilvl w:val="0"/>
          <w:numId w:val="68"/>
        </w:num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Cs/>
          <w:u w:val="single"/>
        </w:rPr>
        <w:t>a</w:t>
      </w:r>
      <w:r w:rsidR="007C3A58" w:rsidRPr="0055395F">
        <w:rPr>
          <w:rFonts w:ascii="Times New Roman" w:hAnsi="Times New Roman" w:cs="Times New Roman"/>
          <w:bCs/>
          <w:u w:val="single"/>
        </w:rPr>
        <w:t xml:space="preserve">genti </w:t>
      </w:r>
      <w:r w:rsidR="007C3A58" w:rsidRPr="004B695F">
        <w:rPr>
          <w:rFonts w:ascii="Times New Roman" w:hAnsi="Times New Roman" w:cs="Times New Roman"/>
          <w:bCs/>
          <w:u w:val="single"/>
        </w:rPr>
        <w:t>fisici</w:t>
      </w:r>
      <w:r>
        <w:rPr>
          <w:rFonts w:ascii="Times New Roman" w:hAnsi="Times New Roman" w:cs="Times New Roman"/>
          <w:bCs/>
        </w:rPr>
        <w:t xml:space="preserve"> (r</w:t>
      </w:r>
      <w:r w:rsidR="007C3A58" w:rsidRPr="004B695F">
        <w:rPr>
          <w:rFonts w:ascii="Times New Roman" w:hAnsi="Times New Roman" w:cs="Times New Roman"/>
        </w:rPr>
        <w:t>adiazioni</w:t>
      </w:r>
      <w:r w:rsidR="007C3A58" w:rsidRPr="0055395F">
        <w:rPr>
          <w:rFonts w:ascii="Times New Roman" w:hAnsi="Times New Roman" w:cs="Times New Roman"/>
        </w:rPr>
        <w:t xml:space="preserve"> ionizzanti</w:t>
      </w:r>
      <w:r>
        <w:rPr>
          <w:rFonts w:ascii="Times New Roman" w:hAnsi="Times New Roman" w:cs="Times New Roman"/>
        </w:rPr>
        <w:t xml:space="preserve">, </w:t>
      </w:r>
      <w:r w:rsidR="007C3A58" w:rsidRPr="0055395F">
        <w:rPr>
          <w:rFonts w:ascii="Times New Roman" w:hAnsi="Times New Roman" w:cs="Times New Roman"/>
        </w:rPr>
        <w:t>sorgenti elettriche/magnetiche</w:t>
      </w:r>
      <w:r>
        <w:rPr>
          <w:rFonts w:ascii="Times New Roman" w:hAnsi="Times New Roman" w:cs="Times New Roman"/>
        </w:rPr>
        <w:t>);</w:t>
      </w:r>
    </w:p>
    <w:p w14:paraId="1A6ECECA" w14:textId="168B7EB9" w:rsidR="007C3A58" w:rsidRPr="0055395F" w:rsidRDefault="004B695F" w:rsidP="004B695F">
      <w:pPr>
        <w:numPr>
          <w:ilvl w:val="0"/>
          <w:numId w:val="68"/>
        </w:num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Cs/>
          <w:u w:val="single"/>
        </w:rPr>
        <w:t>a</w:t>
      </w:r>
      <w:r w:rsidR="007C3A58" w:rsidRPr="0055395F">
        <w:rPr>
          <w:rFonts w:ascii="Times New Roman" w:hAnsi="Times New Roman" w:cs="Times New Roman"/>
          <w:bCs/>
          <w:u w:val="single"/>
        </w:rPr>
        <w:t xml:space="preserve">genti </w:t>
      </w:r>
      <w:r w:rsidR="007C3A58" w:rsidRPr="004B695F">
        <w:rPr>
          <w:rFonts w:ascii="Times New Roman" w:hAnsi="Times New Roman" w:cs="Times New Roman"/>
          <w:bCs/>
          <w:u w:val="single"/>
        </w:rPr>
        <w:t>chimic</w:t>
      </w:r>
      <w:r w:rsidRPr="004B695F">
        <w:rPr>
          <w:rFonts w:ascii="Times New Roman" w:hAnsi="Times New Roman" w:cs="Times New Roman"/>
          <w:bCs/>
          <w:u w:val="single"/>
        </w:rPr>
        <w:t>i</w:t>
      </w:r>
      <w:r w:rsidRPr="004B695F">
        <w:rPr>
          <w:rFonts w:ascii="Times New Roman" w:hAnsi="Times New Roman" w:cs="Times New Roman"/>
          <w:bCs/>
        </w:rPr>
        <w:t xml:space="preserve"> (</w:t>
      </w:r>
      <w:r w:rsidR="007C3A58" w:rsidRPr="004B695F">
        <w:rPr>
          <w:rFonts w:ascii="Times New Roman" w:hAnsi="Times New Roman" w:cs="Times New Roman"/>
        </w:rPr>
        <w:t>benzene</w:t>
      </w:r>
      <w:r w:rsidRPr="004B695F">
        <w:rPr>
          <w:rFonts w:ascii="Times New Roman" w:hAnsi="Times New Roman" w:cs="Times New Roman"/>
        </w:rPr>
        <w:t xml:space="preserve"> e </w:t>
      </w:r>
      <w:r w:rsidR="007C3A58" w:rsidRPr="004B695F">
        <w:rPr>
          <w:rFonts w:ascii="Times New Roman" w:hAnsi="Times New Roman" w:cs="Times New Roman"/>
        </w:rPr>
        <w:t xml:space="preserve">altri composti aromatici, ossido di etilene, </w:t>
      </w:r>
      <w:proofErr w:type="spellStart"/>
      <w:r w:rsidR="007C3A58" w:rsidRPr="004B695F">
        <w:rPr>
          <w:rFonts w:ascii="Times New Roman" w:hAnsi="Times New Roman" w:cs="Times New Roman"/>
        </w:rPr>
        <w:t>fenossi</w:t>
      </w:r>
      <w:proofErr w:type="spellEnd"/>
      <w:r w:rsidR="007C3A58" w:rsidRPr="004B695F">
        <w:rPr>
          <w:rFonts w:ascii="Times New Roman" w:hAnsi="Times New Roman" w:cs="Times New Roman"/>
        </w:rPr>
        <w:t>-erbicidi, uretano e nitrosammine</w:t>
      </w:r>
      <w:r>
        <w:rPr>
          <w:rFonts w:ascii="Times New Roman" w:hAnsi="Times New Roman" w:cs="Times New Roman"/>
        </w:rPr>
        <w:t xml:space="preserve">, </w:t>
      </w:r>
      <w:r w:rsidRPr="004B695F">
        <w:rPr>
          <w:rFonts w:ascii="Times New Roman" w:hAnsi="Times New Roman" w:cs="Times New Roman"/>
        </w:rPr>
        <w:t xml:space="preserve">alchilanti </w:t>
      </w:r>
      <w:r>
        <w:rPr>
          <w:rFonts w:ascii="Times New Roman" w:hAnsi="Times New Roman" w:cs="Times New Roman"/>
        </w:rPr>
        <w:t>-</w:t>
      </w:r>
      <w:r w:rsidR="007C3A58" w:rsidRPr="004B695F">
        <w:rPr>
          <w:rFonts w:ascii="Times New Roman" w:hAnsi="Times New Roman" w:cs="Times New Roman"/>
        </w:rPr>
        <w:t xml:space="preserve">farmaci usati </w:t>
      </w:r>
      <w:r>
        <w:rPr>
          <w:rFonts w:ascii="Times New Roman" w:hAnsi="Times New Roman" w:cs="Times New Roman"/>
        </w:rPr>
        <w:t xml:space="preserve">in passato </w:t>
      </w:r>
      <w:r w:rsidR="007C3A58" w:rsidRPr="004B695F">
        <w:rPr>
          <w:rFonts w:ascii="Times New Roman" w:hAnsi="Times New Roman" w:cs="Times New Roman"/>
        </w:rPr>
        <w:t>nella chemioterapia</w:t>
      </w:r>
      <w:r>
        <w:rPr>
          <w:rFonts w:ascii="Times New Roman" w:hAnsi="Times New Roman" w:cs="Times New Roman"/>
        </w:rPr>
        <w:t>-</w:t>
      </w:r>
      <w:r w:rsidR="007C3A58" w:rsidRPr="0055395F"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;</w:t>
      </w:r>
    </w:p>
    <w:p w14:paraId="08D9AB0D" w14:textId="77777777" w:rsidR="004B695F" w:rsidRPr="004B695F" w:rsidRDefault="004B695F" w:rsidP="004B695F">
      <w:pPr>
        <w:numPr>
          <w:ilvl w:val="0"/>
          <w:numId w:val="68"/>
        </w:num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4B695F">
        <w:rPr>
          <w:rFonts w:ascii="Times New Roman" w:hAnsi="Times New Roman" w:cs="Times New Roman"/>
          <w:bCs/>
          <w:u w:val="single"/>
        </w:rPr>
        <w:t>a</w:t>
      </w:r>
      <w:r w:rsidR="007C3A58" w:rsidRPr="004B695F">
        <w:rPr>
          <w:rFonts w:ascii="Times New Roman" w:hAnsi="Times New Roman" w:cs="Times New Roman"/>
          <w:bCs/>
          <w:u w:val="single"/>
        </w:rPr>
        <w:t>genti virali</w:t>
      </w:r>
      <w:r w:rsidRPr="004B695F">
        <w:rPr>
          <w:rFonts w:ascii="Times New Roman" w:hAnsi="Times New Roman" w:cs="Times New Roman"/>
          <w:bCs/>
        </w:rPr>
        <w:t xml:space="preserve"> </w:t>
      </w:r>
      <w:r w:rsidRPr="004B695F">
        <w:rPr>
          <w:rFonts w:ascii="Times New Roman" w:hAnsi="Times New Roman" w:cs="Times New Roman"/>
        </w:rPr>
        <w:t>(</w:t>
      </w:r>
      <w:r w:rsidR="007C3A58" w:rsidRPr="004B695F">
        <w:rPr>
          <w:rFonts w:ascii="Times New Roman" w:hAnsi="Times New Roman" w:cs="Times New Roman"/>
        </w:rPr>
        <w:t>HTLV-1</w:t>
      </w:r>
      <w:r w:rsidRPr="004B695F">
        <w:rPr>
          <w:rFonts w:ascii="Times New Roman" w:hAnsi="Times New Roman" w:cs="Times New Roman"/>
        </w:rPr>
        <w:t xml:space="preserve">, virus </w:t>
      </w:r>
      <w:proofErr w:type="spellStart"/>
      <w:r w:rsidRPr="004B695F">
        <w:rPr>
          <w:rFonts w:ascii="Times New Roman" w:hAnsi="Times New Roman" w:cs="Times New Roman"/>
        </w:rPr>
        <w:t>linfotropico</w:t>
      </w:r>
      <w:proofErr w:type="spellEnd"/>
      <w:r w:rsidRPr="004B695F">
        <w:rPr>
          <w:rFonts w:ascii="Times New Roman" w:hAnsi="Times New Roman" w:cs="Times New Roman"/>
        </w:rPr>
        <w:t xml:space="preserve"> delle cellule T umane -</w:t>
      </w:r>
      <w:r w:rsidR="007C3A58" w:rsidRPr="004B695F">
        <w:rPr>
          <w:rFonts w:ascii="Times New Roman" w:hAnsi="Times New Roman" w:cs="Times New Roman"/>
        </w:rPr>
        <w:t>virus a RNA</w:t>
      </w:r>
      <w:r w:rsidRPr="004B695F">
        <w:rPr>
          <w:rFonts w:ascii="Times New Roman" w:hAnsi="Times New Roman" w:cs="Times New Roman"/>
        </w:rPr>
        <w:t>-).</w:t>
      </w:r>
      <w:r w:rsidR="007C3A58" w:rsidRPr="004B695F">
        <w:rPr>
          <w:rFonts w:ascii="Times New Roman" w:hAnsi="Times New Roman" w:cs="Times New Roman"/>
        </w:rPr>
        <w:t xml:space="preserve"> </w:t>
      </w:r>
    </w:p>
    <w:p w14:paraId="1AE0A8E8" w14:textId="33D231AE" w:rsidR="007C3A58" w:rsidRPr="004B695F" w:rsidRDefault="006B02AD" w:rsidP="004B695F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4B695F">
        <w:rPr>
          <w:rFonts w:ascii="Times New Roman" w:hAnsi="Times New Roman" w:cs="Times New Roman"/>
        </w:rPr>
        <w:t>Oltre a</w:t>
      </w:r>
      <w:r w:rsidR="007C3A58" w:rsidRPr="004B695F">
        <w:rPr>
          <w:rFonts w:ascii="Times New Roman" w:hAnsi="Times New Roman" w:cs="Times New Roman"/>
        </w:rPr>
        <w:t>i fattori ambientali</w:t>
      </w:r>
      <w:r w:rsidR="004B695F">
        <w:rPr>
          <w:rFonts w:ascii="Times New Roman" w:hAnsi="Times New Roman" w:cs="Times New Roman"/>
        </w:rPr>
        <w:t xml:space="preserve">, ci sono delle </w:t>
      </w:r>
      <w:r w:rsidR="004B695F" w:rsidRPr="004B695F">
        <w:rPr>
          <w:rFonts w:ascii="Times New Roman" w:hAnsi="Times New Roman" w:cs="Times New Roman"/>
          <w:b/>
          <w:bCs/>
        </w:rPr>
        <w:t>cause</w:t>
      </w:r>
      <w:r w:rsidR="004B695F">
        <w:rPr>
          <w:rFonts w:ascii="Times New Roman" w:hAnsi="Times New Roman" w:cs="Times New Roman"/>
        </w:rPr>
        <w:t xml:space="preserve"> </w:t>
      </w:r>
      <w:r w:rsidR="007C3A58" w:rsidRPr="004B695F">
        <w:rPr>
          <w:rFonts w:ascii="Times New Roman" w:hAnsi="Times New Roman" w:cs="Times New Roman"/>
          <w:b/>
        </w:rPr>
        <w:t>genetic</w:t>
      </w:r>
      <w:r w:rsidR="004B695F">
        <w:rPr>
          <w:rFonts w:ascii="Times New Roman" w:hAnsi="Times New Roman" w:cs="Times New Roman"/>
          <w:b/>
        </w:rPr>
        <w:t>he</w:t>
      </w:r>
      <w:r w:rsidR="007C3A58" w:rsidRPr="004B695F">
        <w:rPr>
          <w:rFonts w:ascii="Times New Roman" w:hAnsi="Times New Roman" w:cs="Times New Roman"/>
          <w:bCs/>
        </w:rPr>
        <w:t>:</w:t>
      </w:r>
    </w:p>
    <w:p w14:paraId="37BC9B7B" w14:textId="3C6B0A36" w:rsidR="007C3A58" w:rsidRPr="0055395F" w:rsidRDefault="004B695F" w:rsidP="004B695F">
      <w:pPr>
        <w:numPr>
          <w:ilvl w:val="0"/>
          <w:numId w:val="69"/>
        </w:num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Cs/>
          <w:u w:val="single"/>
        </w:rPr>
        <w:t>m</w:t>
      </w:r>
      <w:r w:rsidR="007C3A58" w:rsidRPr="0055395F">
        <w:rPr>
          <w:rFonts w:ascii="Times New Roman" w:hAnsi="Times New Roman" w:cs="Times New Roman"/>
          <w:bCs/>
          <w:u w:val="single"/>
        </w:rPr>
        <w:t>alattie genetiche</w:t>
      </w:r>
      <w:r w:rsidR="007C3A58" w:rsidRPr="004B695F">
        <w:rPr>
          <w:rFonts w:ascii="Times New Roman" w:hAnsi="Times New Roman" w:cs="Times New Roman"/>
          <w:bCs/>
        </w:rPr>
        <w:t xml:space="preserve">: </w:t>
      </w:r>
      <w:r w:rsidR="007C3A58" w:rsidRPr="004B695F">
        <w:rPr>
          <w:rFonts w:ascii="Times New Roman" w:hAnsi="Times New Roman" w:cs="Times New Roman"/>
        </w:rPr>
        <w:t>sindrome</w:t>
      </w:r>
      <w:r w:rsidR="007C3A58" w:rsidRPr="0055395F">
        <w:rPr>
          <w:rFonts w:ascii="Times New Roman" w:hAnsi="Times New Roman" w:cs="Times New Roman"/>
        </w:rPr>
        <w:t xml:space="preserve"> di Down, sindromi con deficit di riparo del DNA (sindrome di Bloom, anemia di Fanconi), sindromi da immunodeficienza (sindrome di Wiskott-Aldrich</w:t>
      </w:r>
      <w:r w:rsidR="00157EED" w:rsidRPr="0055395F">
        <w:rPr>
          <w:rFonts w:ascii="Times New Roman" w:hAnsi="Times New Roman" w:cs="Times New Roman"/>
        </w:rPr>
        <w:t>, HIV</w:t>
      </w:r>
      <w:r w:rsidR="007C3A58" w:rsidRPr="0055395F"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;</w:t>
      </w:r>
    </w:p>
    <w:p w14:paraId="59A5974C" w14:textId="2B141D2A" w:rsidR="007C3A58" w:rsidRPr="0055395F" w:rsidRDefault="004B695F" w:rsidP="004B695F">
      <w:pPr>
        <w:numPr>
          <w:ilvl w:val="0"/>
          <w:numId w:val="69"/>
        </w:numPr>
        <w:spacing w:after="12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mutazioni: </w:t>
      </w:r>
      <w:r w:rsidR="007C3A58" w:rsidRPr="004B695F">
        <w:rPr>
          <w:rFonts w:ascii="Times New Roman" w:hAnsi="Times New Roman" w:cs="Times New Roman"/>
          <w:u w:val="single"/>
        </w:rPr>
        <w:t>mutazione AML-1/</w:t>
      </w:r>
      <w:proofErr w:type="spellStart"/>
      <w:r w:rsidR="007C3A58" w:rsidRPr="004B695F">
        <w:rPr>
          <w:rFonts w:ascii="Times New Roman" w:hAnsi="Times New Roman" w:cs="Times New Roman"/>
          <w:u w:val="single"/>
        </w:rPr>
        <w:t>RunX</w:t>
      </w:r>
      <w:proofErr w:type="spellEnd"/>
      <w:r w:rsidR="007C3A58" w:rsidRPr="0055395F">
        <w:rPr>
          <w:rFonts w:ascii="Times New Roman" w:hAnsi="Times New Roman" w:cs="Times New Roman"/>
        </w:rPr>
        <w:t xml:space="preserve"> (ereditari</w:t>
      </w:r>
      <w:r>
        <w:rPr>
          <w:rFonts w:ascii="Times New Roman" w:hAnsi="Times New Roman" w:cs="Times New Roman"/>
        </w:rPr>
        <w:t>a</w:t>
      </w:r>
      <w:r w:rsidR="007C3A58" w:rsidRPr="0055395F">
        <w:rPr>
          <w:rFonts w:ascii="Times New Roman" w:hAnsi="Times New Roman" w:cs="Times New Roman"/>
        </w:rPr>
        <w:t xml:space="preserve">), </w:t>
      </w:r>
      <w:r w:rsidR="007C3A58" w:rsidRPr="004B695F">
        <w:rPr>
          <w:rFonts w:ascii="Times New Roman" w:hAnsi="Times New Roman" w:cs="Times New Roman"/>
          <w:u w:val="single"/>
        </w:rPr>
        <w:t xml:space="preserve">monosomia </w:t>
      </w:r>
      <w:r>
        <w:rPr>
          <w:rFonts w:ascii="Times New Roman" w:hAnsi="Times New Roman" w:cs="Times New Roman"/>
          <w:u w:val="single"/>
        </w:rPr>
        <w:t>del cromosoma</w:t>
      </w:r>
      <w:r w:rsidR="007C3A58" w:rsidRPr="004B695F">
        <w:rPr>
          <w:rFonts w:ascii="Times New Roman" w:hAnsi="Times New Roman" w:cs="Times New Roman"/>
          <w:u w:val="single"/>
        </w:rPr>
        <w:t xml:space="preserve"> 7</w:t>
      </w:r>
      <w:r>
        <w:rPr>
          <w:rFonts w:ascii="Times New Roman" w:hAnsi="Times New Roman" w:cs="Times New Roman"/>
        </w:rPr>
        <w:t>.</w:t>
      </w:r>
    </w:p>
    <w:p w14:paraId="40AA21BD" w14:textId="46C5E50A" w:rsidR="007C3A58" w:rsidRPr="0055395F" w:rsidRDefault="004B695F" w:rsidP="00C04BCF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</w:t>
      </w:r>
      <w:r w:rsidR="007C3A58" w:rsidRPr="0055395F">
        <w:rPr>
          <w:rFonts w:ascii="Times New Roman" w:hAnsi="Times New Roman" w:cs="Times New Roman"/>
        </w:rPr>
        <w:t>ompless</w:t>
      </w:r>
      <w:r>
        <w:rPr>
          <w:rFonts w:ascii="Times New Roman" w:hAnsi="Times New Roman" w:cs="Times New Roman"/>
        </w:rPr>
        <w:t xml:space="preserve">ivamente, questi fattori </w:t>
      </w:r>
      <w:r w:rsidR="007C3A58" w:rsidRPr="0055395F">
        <w:rPr>
          <w:rFonts w:ascii="Times New Roman" w:hAnsi="Times New Roman" w:cs="Times New Roman"/>
        </w:rPr>
        <w:t>provocano una serie di mutazioni tali per cui si ha un progenitore linfoide o mieloide trasformato in senso neoplastico, incapace di differenziarsi oltre allo stadio in cui si trova</w:t>
      </w:r>
      <w:r w:rsidR="00157EED" w:rsidRPr="0055395F">
        <w:rPr>
          <w:rFonts w:ascii="Times New Roman" w:hAnsi="Times New Roman" w:cs="Times New Roman"/>
        </w:rPr>
        <w:t>,</w:t>
      </w:r>
      <w:r w:rsidR="007C3A58" w:rsidRPr="0055395F">
        <w:rPr>
          <w:rFonts w:ascii="Times New Roman" w:hAnsi="Times New Roman" w:cs="Times New Roman"/>
        </w:rPr>
        <w:t xml:space="preserve"> ma proliferante con una maggiore probabilità di assommare ulteriori mutazioni.</w:t>
      </w:r>
    </w:p>
    <w:p w14:paraId="05915BB5" w14:textId="77777777" w:rsidR="004B695F" w:rsidRDefault="004B695F" w:rsidP="0055395F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308A9556" w14:textId="77777777" w:rsidR="00C04BCF" w:rsidRDefault="00C04BCF" w:rsidP="0055395F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673876A8" w14:textId="21182F4F" w:rsidR="004B695F" w:rsidRPr="004B695F" w:rsidRDefault="004B695F" w:rsidP="0055395F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r w:rsidRPr="004B695F">
        <w:rPr>
          <w:rFonts w:ascii="Times New Roman" w:hAnsi="Times New Roman" w:cs="Times New Roman"/>
          <w:b/>
          <w:bCs/>
        </w:rPr>
        <w:t>PATOGENESI:</w:t>
      </w:r>
    </w:p>
    <w:p w14:paraId="205966FE" w14:textId="1F68A8A5" w:rsidR="007C3A58" w:rsidRPr="0055395F" w:rsidRDefault="007C3A58" w:rsidP="004B695F">
      <w:pPr>
        <w:spacing w:after="120" w:line="240" w:lineRule="auto"/>
        <w:jc w:val="both"/>
        <w:rPr>
          <w:rFonts w:ascii="Times New Roman" w:hAnsi="Times New Roman" w:cs="Times New Roman"/>
        </w:rPr>
      </w:pPr>
      <w:r w:rsidRPr="0055395F">
        <w:rPr>
          <w:rFonts w:ascii="Times New Roman" w:hAnsi="Times New Roman" w:cs="Times New Roman"/>
        </w:rPr>
        <w:t xml:space="preserve">Le leucemie acute possono causare </w:t>
      </w:r>
      <w:r w:rsidRPr="00047674">
        <w:rPr>
          <w:rFonts w:ascii="Times New Roman" w:hAnsi="Times New Roman" w:cs="Times New Roman"/>
          <w:bCs/>
        </w:rPr>
        <w:t>insufficienza midollare e infiltrazione d’organo</w:t>
      </w:r>
      <w:r w:rsidR="004B695F">
        <w:rPr>
          <w:rFonts w:ascii="Times New Roman" w:hAnsi="Times New Roman" w:cs="Times New Roman"/>
        </w:rPr>
        <w:t xml:space="preserve"> (</w:t>
      </w:r>
      <w:r w:rsidR="00047674" w:rsidRPr="008C212C">
        <w:rPr>
          <w:rStyle w:val="normaltextrun"/>
          <w:rFonts w:ascii="Times New Roman" w:hAnsi="Times New Roman" w:cs="Times New Roman"/>
          <w:color w:val="000000"/>
        </w:rPr>
        <w:sym w:font="Symbol" w:char="F0AE"/>
      </w:r>
      <w:r w:rsidR="00047674">
        <w:rPr>
          <w:rFonts w:ascii="Times New Roman" w:hAnsi="Times New Roman" w:cs="Times New Roman"/>
        </w:rPr>
        <w:t xml:space="preserve"> </w:t>
      </w:r>
      <w:proofErr w:type="spellStart"/>
      <w:r w:rsidRPr="0055395F">
        <w:rPr>
          <w:rFonts w:ascii="Times New Roman" w:hAnsi="Times New Roman" w:cs="Times New Roman"/>
        </w:rPr>
        <w:t>epato</w:t>
      </w:r>
      <w:proofErr w:type="spellEnd"/>
      <w:r w:rsidRPr="0055395F">
        <w:rPr>
          <w:rFonts w:ascii="Times New Roman" w:hAnsi="Times New Roman" w:cs="Times New Roman"/>
        </w:rPr>
        <w:t xml:space="preserve">-splenomegalia, linfoadenomegalia </w:t>
      </w:r>
      <w:r w:rsidR="004B695F">
        <w:rPr>
          <w:rFonts w:ascii="Times New Roman" w:hAnsi="Times New Roman" w:cs="Times New Roman"/>
        </w:rPr>
        <w:t>-</w:t>
      </w:r>
      <w:r w:rsidRPr="0055395F">
        <w:rPr>
          <w:rFonts w:ascii="Times New Roman" w:hAnsi="Times New Roman" w:cs="Times New Roman"/>
        </w:rPr>
        <w:t>linfonodi ingrossati ma non dolenti</w:t>
      </w:r>
      <w:r w:rsidR="004B695F">
        <w:rPr>
          <w:rFonts w:ascii="Times New Roman" w:hAnsi="Times New Roman" w:cs="Times New Roman"/>
        </w:rPr>
        <w:t>-</w:t>
      </w:r>
      <w:r w:rsidRPr="0055395F">
        <w:rPr>
          <w:rFonts w:ascii="Times New Roman" w:hAnsi="Times New Roman" w:cs="Times New Roman"/>
        </w:rPr>
        <w:t>, ipertrofia gengivale, lesioni papulari della cute</w:t>
      </w:r>
      <w:r w:rsidR="004B695F">
        <w:rPr>
          <w:rFonts w:ascii="Times New Roman" w:hAnsi="Times New Roman" w:cs="Times New Roman"/>
        </w:rPr>
        <w:t xml:space="preserve">, </w:t>
      </w:r>
      <w:r w:rsidRPr="0055395F">
        <w:rPr>
          <w:rFonts w:ascii="Times New Roman" w:hAnsi="Times New Roman" w:cs="Times New Roman"/>
        </w:rPr>
        <w:t>meningosi</w:t>
      </w:r>
      <w:r w:rsidR="004B695F">
        <w:rPr>
          <w:rFonts w:ascii="Times New Roman" w:hAnsi="Times New Roman" w:cs="Times New Roman"/>
        </w:rPr>
        <w:t xml:space="preserve"> -</w:t>
      </w:r>
      <w:r w:rsidRPr="0055395F">
        <w:rPr>
          <w:rFonts w:ascii="Times New Roman" w:hAnsi="Times New Roman" w:cs="Times New Roman"/>
        </w:rPr>
        <w:t>infiltrazioni nervose dei blasti, come paralisi del nervo facciale</w:t>
      </w:r>
      <w:r w:rsidR="004B695F">
        <w:rPr>
          <w:rFonts w:ascii="Times New Roman" w:hAnsi="Times New Roman" w:cs="Times New Roman"/>
        </w:rPr>
        <w:t>-</w:t>
      </w:r>
      <w:r w:rsidRPr="0055395F">
        <w:rPr>
          <w:rFonts w:ascii="Times New Roman" w:hAnsi="Times New Roman" w:cs="Times New Roman"/>
        </w:rPr>
        <w:t xml:space="preserve">). </w:t>
      </w:r>
    </w:p>
    <w:p w14:paraId="20D0DB58" w14:textId="531EAEAC" w:rsidR="007C3A58" w:rsidRPr="0055395F" w:rsidRDefault="007C3A58" w:rsidP="0055395F">
      <w:pPr>
        <w:spacing w:after="0" w:line="240" w:lineRule="auto"/>
        <w:jc w:val="both"/>
        <w:rPr>
          <w:rFonts w:ascii="Times New Roman" w:hAnsi="Times New Roman" w:cs="Times New Roman"/>
        </w:rPr>
      </w:pPr>
      <w:r w:rsidRPr="0055395F">
        <w:rPr>
          <w:rFonts w:ascii="Times New Roman" w:hAnsi="Times New Roman" w:cs="Times New Roman"/>
        </w:rPr>
        <w:t xml:space="preserve">La </w:t>
      </w:r>
      <w:r w:rsidRPr="004B695F">
        <w:rPr>
          <w:rFonts w:ascii="Times New Roman" w:hAnsi="Times New Roman" w:cs="Times New Roman"/>
          <w:bCs/>
        </w:rPr>
        <w:t>fisiopatologia</w:t>
      </w:r>
      <w:r w:rsidRPr="0055395F">
        <w:rPr>
          <w:rFonts w:ascii="Times New Roman" w:hAnsi="Times New Roman" w:cs="Times New Roman"/>
          <w:b/>
        </w:rPr>
        <w:t xml:space="preserve"> </w:t>
      </w:r>
      <w:r w:rsidRPr="0055395F">
        <w:rPr>
          <w:rFonts w:ascii="Times New Roman" w:hAnsi="Times New Roman" w:cs="Times New Roman"/>
        </w:rPr>
        <w:t>delle leucemie acute comprende:</w:t>
      </w:r>
    </w:p>
    <w:p w14:paraId="077B73DF" w14:textId="77777777" w:rsidR="007C3A58" w:rsidRPr="0055395F" w:rsidRDefault="007C3A58" w:rsidP="004B695F">
      <w:pPr>
        <w:numPr>
          <w:ilvl w:val="0"/>
          <w:numId w:val="70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55395F">
        <w:rPr>
          <w:rFonts w:ascii="Times New Roman" w:hAnsi="Times New Roman" w:cs="Times New Roman"/>
          <w:b/>
        </w:rPr>
        <w:t>Insufficienza midollare</w:t>
      </w:r>
      <w:r w:rsidRPr="004B695F">
        <w:rPr>
          <w:rFonts w:ascii="Times New Roman" w:hAnsi="Times New Roman" w:cs="Times New Roman"/>
          <w:bCs/>
        </w:rPr>
        <w:t>:</w:t>
      </w:r>
      <w:r w:rsidRPr="0055395F">
        <w:rPr>
          <w:rFonts w:ascii="Times New Roman" w:hAnsi="Times New Roman" w:cs="Times New Roman"/>
        </w:rPr>
        <w:t xml:space="preserve"> i blasti sostituiscono gradualmente il midollo osseo, determinando:</w:t>
      </w:r>
    </w:p>
    <w:p w14:paraId="2618EEA1" w14:textId="6C0A74FD" w:rsidR="007C3A58" w:rsidRPr="004B695F" w:rsidRDefault="007C3A58" w:rsidP="004B695F">
      <w:pPr>
        <w:numPr>
          <w:ilvl w:val="1"/>
          <w:numId w:val="70"/>
        </w:numPr>
        <w:spacing w:after="0" w:line="240" w:lineRule="auto"/>
        <w:jc w:val="both"/>
        <w:rPr>
          <w:rFonts w:ascii="Times New Roman" w:hAnsi="Times New Roman" w:cs="Times New Roman"/>
          <w:bCs/>
        </w:rPr>
      </w:pPr>
      <w:r w:rsidRPr="004B695F">
        <w:rPr>
          <w:rFonts w:ascii="Times New Roman" w:hAnsi="Times New Roman" w:cs="Times New Roman"/>
          <w:bCs/>
        </w:rPr>
        <w:t>Insufficiente produzione di eritrociti</w:t>
      </w:r>
      <w:r w:rsidR="004B695F">
        <w:rPr>
          <w:rFonts w:ascii="Times New Roman" w:hAnsi="Times New Roman" w:cs="Times New Roman"/>
          <w:bCs/>
        </w:rPr>
        <w:t xml:space="preserve"> </w:t>
      </w:r>
      <w:r w:rsidR="004B695F" w:rsidRPr="008C212C">
        <w:rPr>
          <w:rStyle w:val="normaltextrun"/>
          <w:rFonts w:ascii="Times New Roman" w:hAnsi="Times New Roman" w:cs="Times New Roman"/>
          <w:color w:val="000000"/>
        </w:rPr>
        <w:sym w:font="Symbol" w:char="F0AE"/>
      </w:r>
      <w:r w:rsidR="004B695F" w:rsidRPr="008C212C">
        <w:rPr>
          <w:rFonts w:ascii="Times New Roman" w:hAnsi="Times New Roman" w:cs="Times New Roman"/>
        </w:rPr>
        <w:t xml:space="preserve"> </w:t>
      </w:r>
      <w:r w:rsidRPr="004B695F">
        <w:rPr>
          <w:rFonts w:ascii="Times New Roman" w:hAnsi="Times New Roman" w:cs="Times New Roman"/>
          <w:bCs/>
        </w:rPr>
        <w:t>astenia</w:t>
      </w:r>
      <w:r w:rsidR="004B695F">
        <w:rPr>
          <w:rFonts w:ascii="Times New Roman" w:hAnsi="Times New Roman" w:cs="Times New Roman"/>
          <w:bCs/>
        </w:rPr>
        <w:t xml:space="preserve">, </w:t>
      </w:r>
      <w:r w:rsidRPr="004B695F">
        <w:rPr>
          <w:rFonts w:ascii="Times New Roman" w:hAnsi="Times New Roman" w:cs="Times New Roman"/>
          <w:bCs/>
        </w:rPr>
        <w:t>cardiopalmo, dispnea</w:t>
      </w:r>
      <w:r w:rsidR="004B695F">
        <w:rPr>
          <w:rFonts w:ascii="Times New Roman" w:hAnsi="Times New Roman" w:cs="Times New Roman"/>
          <w:bCs/>
        </w:rPr>
        <w:t>.</w:t>
      </w:r>
    </w:p>
    <w:p w14:paraId="25876E4E" w14:textId="06F535BF" w:rsidR="007C3A58" w:rsidRPr="004B695F" w:rsidRDefault="007C3A58" w:rsidP="004B695F">
      <w:pPr>
        <w:numPr>
          <w:ilvl w:val="1"/>
          <w:numId w:val="70"/>
        </w:numPr>
        <w:spacing w:after="0" w:line="240" w:lineRule="auto"/>
        <w:jc w:val="both"/>
        <w:rPr>
          <w:rFonts w:ascii="Times New Roman" w:hAnsi="Times New Roman" w:cs="Times New Roman"/>
          <w:bCs/>
        </w:rPr>
      </w:pPr>
      <w:r w:rsidRPr="004B695F">
        <w:rPr>
          <w:rFonts w:ascii="Times New Roman" w:hAnsi="Times New Roman" w:cs="Times New Roman"/>
          <w:bCs/>
        </w:rPr>
        <w:t>Insufficiente produzione di piastrine</w:t>
      </w:r>
      <w:r w:rsidR="004B695F">
        <w:rPr>
          <w:rFonts w:ascii="Times New Roman" w:hAnsi="Times New Roman" w:cs="Times New Roman"/>
          <w:bCs/>
        </w:rPr>
        <w:t xml:space="preserve"> </w:t>
      </w:r>
      <w:r w:rsidR="004B695F" w:rsidRPr="008C212C">
        <w:rPr>
          <w:rStyle w:val="normaltextrun"/>
          <w:rFonts w:ascii="Times New Roman" w:hAnsi="Times New Roman" w:cs="Times New Roman"/>
          <w:color w:val="000000"/>
        </w:rPr>
        <w:sym w:font="Symbol" w:char="F0AE"/>
      </w:r>
      <w:r w:rsidR="004B695F" w:rsidRPr="008C212C">
        <w:rPr>
          <w:rFonts w:ascii="Times New Roman" w:hAnsi="Times New Roman" w:cs="Times New Roman"/>
        </w:rPr>
        <w:t xml:space="preserve"> </w:t>
      </w:r>
      <w:r w:rsidRPr="004B695F">
        <w:rPr>
          <w:rFonts w:ascii="Times New Roman" w:hAnsi="Times New Roman" w:cs="Times New Roman"/>
          <w:bCs/>
        </w:rPr>
        <w:t>porpora, ecchimosi, epistassi, gengivorragie, disturbi del visus, metrorragie, macroematuria</w:t>
      </w:r>
      <w:r w:rsidR="004B695F">
        <w:rPr>
          <w:rFonts w:ascii="Times New Roman" w:hAnsi="Times New Roman" w:cs="Times New Roman"/>
          <w:bCs/>
        </w:rPr>
        <w:t xml:space="preserve"> (raro)</w:t>
      </w:r>
      <w:r w:rsidRPr="004B695F">
        <w:rPr>
          <w:rFonts w:ascii="Times New Roman" w:hAnsi="Times New Roman" w:cs="Times New Roman"/>
          <w:bCs/>
        </w:rPr>
        <w:t>, emorragie del tratto gastrointestinale e del SNC</w:t>
      </w:r>
      <w:r w:rsidR="004B695F">
        <w:rPr>
          <w:rFonts w:ascii="Times New Roman" w:hAnsi="Times New Roman" w:cs="Times New Roman"/>
          <w:bCs/>
        </w:rPr>
        <w:t xml:space="preserve"> (rare).</w:t>
      </w:r>
    </w:p>
    <w:p w14:paraId="579F7BAE" w14:textId="6B7D27AB" w:rsidR="007C3A58" w:rsidRPr="0055395F" w:rsidRDefault="007C3A58" w:rsidP="004B695F">
      <w:pPr>
        <w:numPr>
          <w:ilvl w:val="1"/>
          <w:numId w:val="70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4B695F">
        <w:rPr>
          <w:rFonts w:ascii="Times New Roman" w:hAnsi="Times New Roman" w:cs="Times New Roman"/>
          <w:bCs/>
        </w:rPr>
        <w:t>Insufficiente produzione di leucociti</w:t>
      </w:r>
      <w:r w:rsidR="004B695F">
        <w:rPr>
          <w:rFonts w:ascii="Times New Roman" w:hAnsi="Times New Roman" w:cs="Times New Roman"/>
          <w:bCs/>
        </w:rPr>
        <w:t xml:space="preserve"> </w:t>
      </w:r>
      <w:r w:rsidR="004B695F" w:rsidRPr="008C212C">
        <w:rPr>
          <w:rStyle w:val="normaltextrun"/>
          <w:rFonts w:ascii="Times New Roman" w:hAnsi="Times New Roman" w:cs="Times New Roman"/>
          <w:color w:val="000000"/>
        </w:rPr>
        <w:sym w:font="Symbol" w:char="F0AE"/>
      </w:r>
      <w:r w:rsidRPr="0055395F">
        <w:rPr>
          <w:rFonts w:ascii="Times New Roman" w:hAnsi="Times New Roman" w:cs="Times New Roman"/>
        </w:rPr>
        <w:t xml:space="preserve"> infezioni</w:t>
      </w:r>
      <w:r w:rsidR="00A50876" w:rsidRPr="0055395F">
        <w:rPr>
          <w:rFonts w:ascii="Times New Roman" w:hAnsi="Times New Roman" w:cs="Times New Roman"/>
        </w:rPr>
        <w:t xml:space="preserve"> </w:t>
      </w:r>
      <w:r w:rsidR="004B695F">
        <w:rPr>
          <w:rFonts w:ascii="Times New Roman" w:hAnsi="Times New Roman" w:cs="Times New Roman"/>
        </w:rPr>
        <w:t>gravi.</w:t>
      </w:r>
    </w:p>
    <w:p w14:paraId="1C5897C8" w14:textId="3B67BD3D" w:rsidR="007C3A58" w:rsidRPr="0055395F" w:rsidRDefault="007C3A58" w:rsidP="004B695F">
      <w:pPr>
        <w:numPr>
          <w:ilvl w:val="0"/>
          <w:numId w:val="70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55395F">
        <w:rPr>
          <w:rFonts w:ascii="Times New Roman" w:hAnsi="Times New Roman" w:cs="Times New Roman"/>
          <w:b/>
        </w:rPr>
        <w:t>Infiltr</w:t>
      </w:r>
      <w:r w:rsidRPr="00047674">
        <w:rPr>
          <w:rFonts w:ascii="Times New Roman" w:hAnsi="Times New Roman" w:cs="Times New Roman"/>
          <w:b/>
        </w:rPr>
        <w:t>azione di tessuti e organi non ematopoietici</w:t>
      </w:r>
      <w:r w:rsidRPr="0055395F">
        <w:rPr>
          <w:rFonts w:ascii="Times New Roman" w:hAnsi="Times New Roman" w:cs="Times New Roman"/>
        </w:rPr>
        <w:t xml:space="preserve"> da parte delle cellule blastiche</w:t>
      </w:r>
      <w:r w:rsidR="004B695F">
        <w:rPr>
          <w:rFonts w:ascii="Times New Roman" w:hAnsi="Times New Roman" w:cs="Times New Roman"/>
        </w:rPr>
        <w:t>.</w:t>
      </w:r>
    </w:p>
    <w:p w14:paraId="0DC397C5" w14:textId="49CD452D" w:rsidR="007C3A58" w:rsidRPr="0055395F" w:rsidRDefault="007C3A58" w:rsidP="00C04BCF">
      <w:pPr>
        <w:numPr>
          <w:ilvl w:val="0"/>
          <w:numId w:val="70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047674">
        <w:rPr>
          <w:rFonts w:ascii="Times New Roman" w:hAnsi="Times New Roman" w:cs="Times New Roman"/>
          <w:b/>
        </w:rPr>
        <w:t>Liberazione di citochine infiammatorie</w:t>
      </w:r>
      <w:r w:rsidRPr="004B695F">
        <w:rPr>
          <w:rFonts w:ascii="Times New Roman" w:hAnsi="Times New Roman" w:cs="Times New Roman"/>
          <w:bCs/>
        </w:rPr>
        <w:t xml:space="preserve"> e mediatori umorali</w:t>
      </w:r>
      <w:r w:rsidR="004B695F">
        <w:rPr>
          <w:rFonts w:ascii="Times New Roman" w:hAnsi="Times New Roman" w:cs="Times New Roman"/>
          <w:bCs/>
        </w:rPr>
        <w:t xml:space="preserve"> </w:t>
      </w:r>
      <w:r w:rsidR="004B695F" w:rsidRPr="008C212C">
        <w:rPr>
          <w:rStyle w:val="normaltextrun"/>
          <w:rFonts w:ascii="Times New Roman" w:hAnsi="Times New Roman" w:cs="Times New Roman"/>
          <w:color w:val="000000"/>
        </w:rPr>
        <w:sym w:font="Symbol" w:char="F0AE"/>
      </w:r>
      <w:r w:rsidRPr="0055395F">
        <w:rPr>
          <w:rFonts w:ascii="Times New Roman" w:hAnsi="Times New Roman" w:cs="Times New Roman"/>
        </w:rPr>
        <w:t xml:space="preserve"> febbre, dolori ossei, sudorazioni notturne, cache</w:t>
      </w:r>
      <w:r w:rsidR="004B695F">
        <w:rPr>
          <w:rFonts w:ascii="Times New Roman" w:hAnsi="Times New Roman" w:cs="Times New Roman"/>
        </w:rPr>
        <w:t>ssia.</w:t>
      </w:r>
    </w:p>
    <w:p w14:paraId="23A21851" w14:textId="77777777" w:rsidR="007C3A58" w:rsidRDefault="007C3A58" w:rsidP="004B695F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14:paraId="5A0BC28C" w14:textId="77777777" w:rsidR="00C04BCF" w:rsidRDefault="00C04BCF" w:rsidP="004B695F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14:paraId="50888302" w14:textId="52170927" w:rsidR="004B695F" w:rsidRPr="0055395F" w:rsidRDefault="004B695F" w:rsidP="004B695F">
      <w:pPr>
        <w:spacing w:after="120" w:line="24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TIPOLOGIE:</w:t>
      </w:r>
    </w:p>
    <w:p w14:paraId="31C4FC48" w14:textId="55791AFD" w:rsidR="007C3A58" w:rsidRPr="004B695F" w:rsidRDefault="004B695F" w:rsidP="004B695F">
      <w:pPr>
        <w:pStyle w:val="Paragrafoelenco"/>
        <w:numPr>
          <w:ilvl w:val="0"/>
          <w:numId w:val="71"/>
        </w:numPr>
        <w:spacing w:after="120" w:line="240" w:lineRule="auto"/>
        <w:jc w:val="both"/>
        <w:rPr>
          <w:rFonts w:ascii="Times New Roman" w:hAnsi="Times New Roman" w:cs="Times New Roman"/>
          <w:b/>
          <w:u w:val="single"/>
        </w:rPr>
      </w:pPr>
      <w:r w:rsidRPr="008E6441">
        <w:rPr>
          <w:rFonts w:ascii="Times New Roman" w:hAnsi="Times New Roman" w:cs="Times New Roman"/>
          <w:b/>
          <w:u w:val="single"/>
          <w:shd w:val="clear" w:color="auto" w:fill="FFE599" w:themeFill="accent4" w:themeFillTint="66"/>
        </w:rPr>
        <w:t>LEUCEMIA MIELOIDE ACUTA</w:t>
      </w:r>
      <w:r w:rsidR="00047674" w:rsidRPr="008E6441">
        <w:rPr>
          <w:rFonts w:ascii="Times New Roman" w:hAnsi="Times New Roman" w:cs="Times New Roman"/>
          <w:b/>
          <w:u w:val="single"/>
          <w:shd w:val="clear" w:color="auto" w:fill="FFE599" w:themeFill="accent4" w:themeFillTint="66"/>
        </w:rPr>
        <w:t xml:space="preserve"> (AML</w:t>
      </w:r>
      <w:r w:rsidR="002F4910" w:rsidRPr="008E6441">
        <w:rPr>
          <w:rFonts w:ascii="Times New Roman" w:hAnsi="Times New Roman" w:cs="Times New Roman"/>
          <w:b/>
          <w:u w:val="single"/>
          <w:shd w:val="clear" w:color="auto" w:fill="FFE599" w:themeFill="accent4" w:themeFillTint="66"/>
        </w:rPr>
        <w:t xml:space="preserve"> o LAM</w:t>
      </w:r>
      <w:r w:rsidR="00047674" w:rsidRPr="008E6441">
        <w:rPr>
          <w:rFonts w:ascii="Times New Roman" w:hAnsi="Times New Roman" w:cs="Times New Roman"/>
          <w:b/>
          <w:u w:val="single"/>
          <w:shd w:val="clear" w:color="auto" w:fill="FFE599" w:themeFill="accent4" w:themeFillTint="66"/>
        </w:rPr>
        <w:t>)</w:t>
      </w:r>
      <w:r w:rsidRPr="008E6441">
        <w:rPr>
          <w:rFonts w:ascii="Times New Roman" w:hAnsi="Times New Roman" w:cs="Times New Roman"/>
          <w:b/>
          <w:shd w:val="clear" w:color="auto" w:fill="FFE599" w:themeFill="accent4" w:themeFillTint="66"/>
        </w:rPr>
        <w:t>:</w:t>
      </w:r>
    </w:p>
    <w:p w14:paraId="6B1B2831" w14:textId="77777777" w:rsidR="00047674" w:rsidRDefault="007C3A58" w:rsidP="004B695F">
      <w:pPr>
        <w:spacing w:after="0" w:line="240" w:lineRule="auto"/>
        <w:ind w:left="360"/>
        <w:jc w:val="both"/>
        <w:rPr>
          <w:rFonts w:ascii="Times New Roman" w:hAnsi="Times New Roman" w:cs="Times New Roman"/>
        </w:rPr>
      </w:pPr>
      <w:r w:rsidRPr="0055395F">
        <w:rPr>
          <w:rFonts w:ascii="Times New Roman" w:hAnsi="Times New Roman" w:cs="Times New Roman"/>
        </w:rPr>
        <w:t>Origina da un precursore mieloide caratterizzato da</w:t>
      </w:r>
      <w:r w:rsidR="00047674">
        <w:rPr>
          <w:rFonts w:ascii="Times New Roman" w:hAnsi="Times New Roman" w:cs="Times New Roman"/>
        </w:rPr>
        <w:t>:</w:t>
      </w:r>
    </w:p>
    <w:p w14:paraId="2BFC8B82" w14:textId="77777777" w:rsidR="00047674" w:rsidRDefault="007C3A58" w:rsidP="00047674">
      <w:pPr>
        <w:pStyle w:val="Paragrafoelenco"/>
        <w:numPr>
          <w:ilvl w:val="0"/>
          <w:numId w:val="72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047674">
        <w:rPr>
          <w:rFonts w:ascii="Times New Roman" w:hAnsi="Times New Roman" w:cs="Times New Roman"/>
        </w:rPr>
        <w:t>granuli disorganizzati e a zolle nel citoplasma</w:t>
      </w:r>
      <w:r w:rsidR="00047674">
        <w:rPr>
          <w:rFonts w:ascii="Times New Roman" w:hAnsi="Times New Roman" w:cs="Times New Roman"/>
        </w:rPr>
        <w:t>;</w:t>
      </w:r>
    </w:p>
    <w:p w14:paraId="6DEBF777" w14:textId="77777777" w:rsidR="00047674" w:rsidRDefault="007C3A58" w:rsidP="00047674">
      <w:pPr>
        <w:pStyle w:val="Paragrafoelenco"/>
        <w:numPr>
          <w:ilvl w:val="0"/>
          <w:numId w:val="72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047674">
        <w:rPr>
          <w:rFonts w:ascii="Times New Roman" w:hAnsi="Times New Roman" w:cs="Times New Roman"/>
          <w:b/>
        </w:rPr>
        <w:t>corpi di Auer</w:t>
      </w:r>
      <w:r w:rsidRPr="00047674">
        <w:rPr>
          <w:rFonts w:ascii="Times New Roman" w:hAnsi="Times New Roman" w:cs="Times New Roman"/>
        </w:rPr>
        <w:t xml:space="preserve"> (accumuli aghiformi di materiale granulare azzurrofilo nel citoplasma di blasti)</w:t>
      </w:r>
      <w:r w:rsidR="00047674">
        <w:rPr>
          <w:rFonts w:ascii="Times New Roman" w:hAnsi="Times New Roman" w:cs="Times New Roman"/>
        </w:rPr>
        <w:t>;</w:t>
      </w:r>
    </w:p>
    <w:p w14:paraId="76670CB5" w14:textId="2B8BA0C5" w:rsidR="007C3A58" w:rsidRDefault="007C3A58" w:rsidP="00C04BCF">
      <w:pPr>
        <w:pStyle w:val="Paragrafoelenco"/>
        <w:numPr>
          <w:ilvl w:val="0"/>
          <w:numId w:val="72"/>
        </w:numPr>
        <w:spacing w:after="120" w:line="240" w:lineRule="auto"/>
        <w:jc w:val="both"/>
        <w:rPr>
          <w:rFonts w:ascii="Times New Roman" w:hAnsi="Times New Roman" w:cs="Times New Roman"/>
        </w:rPr>
      </w:pPr>
      <w:r w:rsidRPr="00047674">
        <w:rPr>
          <w:rFonts w:ascii="Times New Roman" w:hAnsi="Times New Roman" w:cs="Times New Roman"/>
        </w:rPr>
        <w:t xml:space="preserve">a livello </w:t>
      </w:r>
      <w:proofErr w:type="spellStart"/>
      <w:r w:rsidRPr="00047674">
        <w:rPr>
          <w:rFonts w:ascii="Times New Roman" w:hAnsi="Times New Roman" w:cs="Times New Roman"/>
        </w:rPr>
        <w:t>immunofenotipico</w:t>
      </w:r>
      <w:proofErr w:type="spellEnd"/>
      <w:r w:rsidR="00047674">
        <w:rPr>
          <w:rFonts w:ascii="Times New Roman" w:hAnsi="Times New Roman" w:cs="Times New Roman"/>
        </w:rPr>
        <w:t>,</w:t>
      </w:r>
      <w:r w:rsidRPr="00047674">
        <w:rPr>
          <w:rFonts w:ascii="Times New Roman" w:hAnsi="Times New Roman" w:cs="Times New Roman"/>
        </w:rPr>
        <w:t xml:space="preserve"> </w:t>
      </w:r>
      <w:r w:rsidR="00047674">
        <w:rPr>
          <w:rFonts w:ascii="Times New Roman" w:hAnsi="Times New Roman" w:cs="Times New Roman"/>
        </w:rPr>
        <w:t>mediante</w:t>
      </w:r>
      <w:r w:rsidRPr="00047674">
        <w:rPr>
          <w:rFonts w:ascii="Times New Roman" w:hAnsi="Times New Roman" w:cs="Times New Roman"/>
        </w:rPr>
        <w:t xml:space="preserve"> </w:t>
      </w:r>
      <w:proofErr w:type="spellStart"/>
      <w:r w:rsidRPr="00047674">
        <w:rPr>
          <w:rFonts w:ascii="Times New Roman" w:hAnsi="Times New Roman" w:cs="Times New Roman"/>
        </w:rPr>
        <w:t>citofluorimetria</w:t>
      </w:r>
      <w:proofErr w:type="spellEnd"/>
      <w:r w:rsidR="00047674">
        <w:rPr>
          <w:rFonts w:ascii="Times New Roman" w:hAnsi="Times New Roman" w:cs="Times New Roman"/>
        </w:rPr>
        <w:t>, si trova</w:t>
      </w:r>
      <w:r w:rsidRPr="00047674">
        <w:rPr>
          <w:rFonts w:ascii="Times New Roman" w:hAnsi="Times New Roman" w:cs="Times New Roman"/>
        </w:rPr>
        <w:t xml:space="preserve"> la </w:t>
      </w:r>
      <w:r w:rsidRPr="00047674">
        <w:rPr>
          <w:rFonts w:ascii="Times New Roman" w:hAnsi="Times New Roman" w:cs="Times New Roman"/>
          <w:b/>
          <w:bCs/>
        </w:rPr>
        <w:t>mieloperossidasi</w:t>
      </w:r>
      <w:r w:rsidR="00047674">
        <w:rPr>
          <w:rFonts w:ascii="Times New Roman" w:hAnsi="Times New Roman" w:cs="Times New Roman"/>
        </w:rPr>
        <w:t xml:space="preserve"> (quest’ultima </w:t>
      </w:r>
      <w:r w:rsidRPr="00047674">
        <w:rPr>
          <w:rFonts w:ascii="Times New Roman" w:hAnsi="Times New Roman" w:cs="Times New Roman"/>
        </w:rPr>
        <w:t>orienta verso un’origine mieloide</w:t>
      </w:r>
      <w:r w:rsidR="00047674">
        <w:rPr>
          <w:rFonts w:ascii="Times New Roman" w:hAnsi="Times New Roman" w:cs="Times New Roman"/>
        </w:rPr>
        <w:t>)</w:t>
      </w:r>
      <w:r w:rsidRPr="00047674">
        <w:rPr>
          <w:rFonts w:ascii="Times New Roman" w:hAnsi="Times New Roman" w:cs="Times New Roman"/>
        </w:rPr>
        <w:t xml:space="preserve">. </w:t>
      </w:r>
    </w:p>
    <w:p w14:paraId="547BD8A7" w14:textId="77777777" w:rsidR="00C04BCF" w:rsidRPr="00047674" w:rsidRDefault="00C04BCF" w:rsidP="00C04BCF">
      <w:pPr>
        <w:spacing w:after="0" w:line="240" w:lineRule="auto"/>
        <w:ind w:left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Diagnosi: presenza di almeno il 20% di blasti all’interno del midollo osseo.</w:t>
      </w:r>
    </w:p>
    <w:p w14:paraId="2F04CE84" w14:textId="1C8321AB" w:rsidR="00047674" w:rsidRPr="00047674" w:rsidRDefault="00047674" w:rsidP="00047674">
      <w:pPr>
        <w:spacing w:after="0" w:line="240" w:lineRule="auto"/>
        <w:ind w:left="360"/>
        <w:jc w:val="both"/>
        <w:rPr>
          <w:rFonts w:ascii="Times New Roman" w:hAnsi="Times New Roman" w:cs="Times New Roman"/>
        </w:rPr>
      </w:pPr>
      <w:r w:rsidRPr="00047674">
        <w:rPr>
          <w:rFonts w:ascii="Times New Roman" w:hAnsi="Times New Roman" w:cs="Times New Roman"/>
        </w:rPr>
        <w:lastRenderedPageBreak/>
        <w:t>Il precursore deve subire una decina di mutazione in punti chiave per provocare una leucemia</w:t>
      </w:r>
      <w:r>
        <w:rPr>
          <w:rFonts w:ascii="Times New Roman" w:hAnsi="Times New Roman" w:cs="Times New Roman"/>
        </w:rPr>
        <w:t xml:space="preserve"> (</w:t>
      </w:r>
      <w:r w:rsidRPr="00047674">
        <w:rPr>
          <w:rFonts w:ascii="Times New Roman" w:hAnsi="Times New Roman" w:cs="Times New Roman"/>
        </w:rPr>
        <w:t>meno rispetto a quelle solide</w:t>
      </w:r>
      <w:r>
        <w:rPr>
          <w:rFonts w:ascii="Times New Roman" w:hAnsi="Times New Roman" w:cs="Times New Roman"/>
        </w:rPr>
        <w:t>,</w:t>
      </w:r>
      <w:r w:rsidRPr="00047674">
        <w:rPr>
          <w:rFonts w:ascii="Times New Roman" w:hAnsi="Times New Roman" w:cs="Times New Roman"/>
        </w:rPr>
        <w:t xml:space="preserve"> perché i leucociti hanno già alcune caratteristiche da cellule neoplastiche</w:t>
      </w:r>
      <w:r>
        <w:rPr>
          <w:rFonts w:ascii="Times New Roman" w:hAnsi="Times New Roman" w:cs="Times New Roman"/>
        </w:rPr>
        <w:t xml:space="preserve"> -ES:</w:t>
      </w:r>
      <w:r w:rsidRPr="00047674">
        <w:rPr>
          <w:rFonts w:ascii="Times New Roman" w:hAnsi="Times New Roman" w:cs="Times New Roman"/>
        </w:rPr>
        <w:t xml:space="preserve"> movimento ameboide per abilità migratoria</w:t>
      </w:r>
      <w:r>
        <w:rPr>
          <w:rFonts w:ascii="Times New Roman" w:hAnsi="Times New Roman" w:cs="Times New Roman"/>
        </w:rPr>
        <w:t>-)</w:t>
      </w:r>
      <w:r w:rsidRPr="00047674">
        <w:rPr>
          <w:rFonts w:ascii="Times New Roman" w:hAnsi="Times New Roman" w:cs="Times New Roman"/>
        </w:rPr>
        <w:t xml:space="preserve">. </w:t>
      </w:r>
    </w:p>
    <w:p w14:paraId="6C45B632" w14:textId="5B49A444" w:rsidR="007C3A58" w:rsidRPr="0055395F" w:rsidRDefault="00047674" w:rsidP="004B695F">
      <w:pPr>
        <w:spacing w:after="0" w:line="240" w:lineRule="auto"/>
        <w:ind w:left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Generalmente, l</w:t>
      </w:r>
      <w:r w:rsidR="007C3A58" w:rsidRPr="0055395F">
        <w:rPr>
          <w:rFonts w:ascii="Times New Roman" w:hAnsi="Times New Roman" w:cs="Times New Roman"/>
        </w:rPr>
        <w:t>e mutazioni interessano:</w:t>
      </w:r>
    </w:p>
    <w:p w14:paraId="496B97CC" w14:textId="7168CA62" w:rsidR="007C3A58" w:rsidRPr="0055395F" w:rsidRDefault="007C3A58" w:rsidP="004B695F">
      <w:pPr>
        <w:numPr>
          <w:ilvl w:val="0"/>
          <w:numId w:val="32"/>
        </w:numPr>
        <w:spacing w:after="0" w:line="240" w:lineRule="auto"/>
        <w:ind w:left="1068"/>
        <w:jc w:val="both"/>
        <w:rPr>
          <w:rFonts w:ascii="Times New Roman" w:hAnsi="Times New Roman" w:cs="Times New Roman"/>
        </w:rPr>
      </w:pPr>
      <w:r w:rsidRPr="0055395F">
        <w:rPr>
          <w:rFonts w:ascii="Times New Roman" w:hAnsi="Times New Roman" w:cs="Times New Roman"/>
          <w:b/>
        </w:rPr>
        <w:t>FLT3</w:t>
      </w:r>
      <w:r w:rsidRPr="0055395F">
        <w:rPr>
          <w:rFonts w:ascii="Times New Roman" w:hAnsi="Times New Roman" w:cs="Times New Roman"/>
        </w:rPr>
        <w:t xml:space="preserve"> (</w:t>
      </w:r>
      <w:r w:rsidRPr="0055395F">
        <w:rPr>
          <w:rFonts w:ascii="Times New Roman" w:hAnsi="Times New Roman" w:cs="Times New Roman"/>
          <w:i/>
        </w:rPr>
        <w:t xml:space="preserve">FMS-like </w:t>
      </w:r>
      <w:proofErr w:type="spellStart"/>
      <w:r w:rsidRPr="0055395F">
        <w:rPr>
          <w:rFonts w:ascii="Times New Roman" w:hAnsi="Times New Roman" w:cs="Times New Roman"/>
          <w:i/>
        </w:rPr>
        <w:t>tyrosine</w:t>
      </w:r>
      <w:proofErr w:type="spellEnd"/>
      <w:r w:rsidRPr="0055395F">
        <w:rPr>
          <w:rFonts w:ascii="Times New Roman" w:hAnsi="Times New Roman" w:cs="Times New Roman"/>
          <w:i/>
        </w:rPr>
        <w:t xml:space="preserve"> </w:t>
      </w:r>
      <w:proofErr w:type="spellStart"/>
      <w:r w:rsidRPr="0055395F">
        <w:rPr>
          <w:rFonts w:ascii="Times New Roman" w:hAnsi="Times New Roman" w:cs="Times New Roman"/>
          <w:i/>
        </w:rPr>
        <w:t>kinase</w:t>
      </w:r>
      <w:proofErr w:type="spellEnd"/>
      <w:r w:rsidRPr="0055395F">
        <w:rPr>
          <w:rFonts w:ascii="Times New Roman" w:hAnsi="Times New Roman" w:cs="Times New Roman"/>
          <w:i/>
        </w:rPr>
        <w:t xml:space="preserve"> 3</w:t>
      </w:r>
      <w:r w:rsidR="00047674">
        <w:rPr>
          <w:rFonts w:ascii="Times New Roman" w:hAnsi="Times New Roman" w:cs="Times New Roman"/>
          <w:i/>
        </w:rPr>
        <w:t>)</w:t>
      </w:r>
      <w:r w:rsidR="00047674">
        <w:rPr>
          <w:rFonts w:ascii="Times New Roman" w:hAnsi="Times New Roman" w:cs="Times New Roman"/>
          <w:iCs/>
        </w:rPr>
        <w:t xml:space="preserve">: </w:t>
      </w:r>
      <w:r w:rsidR="00470F68">
        <w:rPr>
          <w:rFonts w:ascii="Times New Roman" w:hAnsi="Times New Roman" w:cs="Times New Roman"/>
          <w:iCs/>
        </w:rPr>
        <w:t>recettore tirosin-chinasico</w:t>
      </w:r>
      <w:r w:rsidR="00047674">
        <w:rPr>
          <w:rFonts w:ascii="Times New Roman" w:hAnsi="Times New Roman" w:cs="Times New Roman"/>
          <w:iCs/>
        </w:rPr>
        <w:t xml:space="preserve"> che</w:t>
      </w:r>
      <w:r w:rsidR="00470F68">
        <w:rPr>
          <w:rFonts w:ascii="Times New Roman" w:hAnsi="Times New Roman" w:cs="Times New Roman"/>
          <w:iCs/>
        </w:rPr>
        <w:t xml:space="preserve"> normalmente trasmette segnali che mimano i segnali dei fattori di crescita. </w:t>
      </w:r>
      <w:r w:rsidR="00470F68">
        <w:rPr>
          <w:rFonts w:ascii="Times New Roman" w:hAnsi="Times New Roman" w:cs="Times New Roman"/>
        </w:rPr>
        <w:t>S</w:t>
      </w:r>
      <w:r w:rsidRPr="0055395F">
        <w:rPr>
          <w:rFonts w:ascii="Times New Roman" w:hAnsi="Times New Roman" w:cs="Times New Roman"/>
        </w:rPr>
        <w:t>e attivata in maniera continua</w:t>
      </w:r>
      <w:r w:rsidR="00047674">
        <w:rPr>
          <w:rFonts w:ascii="Times New Roman" w:hAnsi="Times New Roman" w:cs="Times New Roman"/>
        </w:rPr>
        <w:t>,</w:t>
      </w:r>
      <w:r w:rsidR="00470F68">
        <w:rPr>
          <w:rFonts w:ascii="Times New Roman" w:hAnsi="Times New Roman" w:cs="Times New Roman"/>
        </w:rPr>
        <w:t xml:space="preserve"> FLT3</w:t>
      </w:r>
      <w:r w:rsidRPr="0055395F">
        <w:rPr>
          <w:rFonts w:ascii="Times New Roman" w:hAnsi="Times New Roman" w:cs="Times New Roman"/>
        </w:rPr>
        <w:t xml:space="preserve"> fornisce un continuo stimolo proliferativo ai blasti della cellula</w:t>
      </w:r>
      <w:r w:rsidR="00470F68">
        <w:rPr>
          <w:rFonts w:ascii="Times New Roman" w:hAnsi="Times New Roman" w:cs="Times New Roman"/>
        </w:rPr>
        <w:t>, aumentandone anche la sopravvivenza.</w:t>
      </w:r>
    </w:p>
    <w:p w14:paraId="3FAB3BDC" w14:textId="46FF5781" w:rsidR="007C3A58" w:rsidRPr="0055395F" w:rsidRDefault="007C3A58" w:rsidP="004B695F">
      <w:pPr>
        <w:numPr>
          <w:ilvl w:val="0"/>
          <w:numId w:val="32"/>
        </w:numPr>
        <w:spacing w:after="0" w:line="240" w:lineRule="auto"/>
        <w:ind w:left="1068"/>
        <w:jc w:val="both"/>
        <w:rPr>
          <w:rFonts w:ascii="Times New Roman" w:hAnsi="Times New Roman" w:cs="Times New Roman"/>
        </w:rPr>
      </w:pPr>
      <w:r w:rsidRPr="0055395F">
        <w:rPr>
          <w:rFonts w:ascii="Times New Roman" w:hAnsi="Times New Roman" w:cs="Times New Roman"/>
          <w:b/>
        </w:rPr>
        <w:t xml:space="preserve">MLL </w:t>
      </w:r>
      <w:r w:rsidRPr="0055395F">
        <w:rPr>
          <w:rFonts w:ascii="Times New Roman" w:hAnsi="Times New Roman" w:cs="Times New Roman"/>
        </w:rPr>
        <w:t>(</w:t>
      </w:r>
      <w:r w:rsidRPr="0055395F">
        <w:rPr>
          <w:rFonts w:ascii="Times New Roman" w:hAnsi="Times New Roman" w:cs="Times New Roman"/>
          <w:i/>
        </w:rPr>
        <w:t xml:space="preserve">Mixed </w:t>
      </w:r>
      <w:proofErr w:type="spellStart"/>
      <w:r w:rsidRPr="0055395F">
        <w:rPr>
          <w:rFonts w:ascii="Times New Roman" w:hAnsi="Times New Roman" w:cs="Times New Roman"/>
          <w:i/>
        </w:rPr>
        <w:t>Lineage</w:t>
      </w:r>
      <w:proofErr w:type="spellEnd"/>
      <w:r w:rsidRPr="0055395F">
        <w:rPr>
          <w:rFonts w:ascii="Times New Roman" w:hAnsi="Times New Roman" w:cs="Times New Roman"/>
          <w:i/>
        </w:rPr>
        <w:t xml:space="preserve"> </w:t>
      </w:r>
      <w:proofErr w:type="spellStart"/>
      <w:r w:rsidRPr="0055395F">
        <w:rPr>
          <w:rFonts w:ascii="Times New Roman" w:hAnsi="Times New Roman" w:cs="Times New Roman"/>
          <w:i/>
        </w:rPr>
        <w:t>Leukemia</w:t>
      </w:r>
      <w:proofErr w:type="spellEnd"/>
      <w:r w:rsidRPr="0055395F">
        <w:rPr>
          <w:rFonts w:ascii="Times New Roman" w:hAnsi="Times New Roman" w:cs="Times New Roman"/>
          <w:i/>
        </w:rPr>
        <w:t xml:space="preserve"> gene</w:t>
      </w:r>
      <w:r w:rsidR="00470F68">
        <w:rPr>
          <w:rFonts w:ascii="Times New Roman" w:hAnsi="Times New Roman" w:cs="Times New Roman"/>
          <w:i/>
        </w:rPr>
        <w:t>)</w:t>
      </w:r>
      <w:r w:rsidR="00470F68">
        <w:rPr>
          <w:rFonts w:ascii="Times New Roman" w:hAnsi="Times New Roman" w:cs="Times New Roman"/>
          <w:iCs/>
        </w:rPr>
        <w:t xml:space="preserve">: </w:t>
      </w:r>
      <w:r w:rsidRPr="0055395F">
        <w:rPr>
          <w:rFonts w:ascii="Times New Roman" w:hAnsi="Times New Roman" w:cs="Times New Roman"/>
        </w:rPr>
        <w:t>è un istone metiltransferasi che modula la trascrizione genica, regolando il grado di metilazione del DNA</w:t>
      </w:r>
      <w:r w:rsidR="00470F68">
        <w:rPr>
          <w:rFonts w:ascii="Times New Roman" w:hAnsi="Times New Roman" w:cs="Times New Roman"/>
        </w:rPr>
        <w:t>.</w:t>
      </w:r>
    </w:p>
    <w:p w14:paraId="410BDA0D" w14:textId="7F8602A5" w:rsidR="00585BA6" w:rsidRDefault="007C3A58" w:rsidP="004B695F">
      <w:pPr>
        <w:numPr>
          <w:ilvl w:val="0"/>
          <w:numId w:val="32"/>
        </w:numPr>
        <w:spacing w:after="0" w:line="240" w:lineRule="auto"/>
        <w:ind w:left="1068"/>
        <w:jc w:val="both"/>
        <w:rPr>
          <w:rFonts w:ascii="Times New Roman" w:hAnsi="Times New Roman" w:cs="Times New Roman"/>
        </w:rPr>
      </w:pPr>
      <w:r w:rsidRPr="0055395F">
        <w:rPr>
          <w:rFonts w:ascii="Times New Roman" w:hAnsi="Times New Roman" w:cs="Times New Roman"/>
          <w:b/>
        </w:rPr>
        <w:t>PML-RAR</w:t>
      </w:r>
      <w:r w:rsidR="00470F68">
        <w:rPr>
          <w:rFonts w:ascii="Cambria Math" w:hAnsi="Cambria Math" w:cs="Times New Roman"/>
          <w:b/>
        </w:rPr>
        <w:t xml:space="preserve">𝛼 </w:t>
      </w:r>
      <w:r w:rsidRPr="0055395F">
        <w:rPr>
          <w:rFonts w:ascii="Times New Roman" w:hAnsi="Times New Roman" w:cs="Times New Roman"/>
        </w:rPr>
        <w:t>(</w:t>
      </w:r>
      <w:proofErr w:type="spellStart"/>
      <w:r w:rsidRPr="0055395F">
        <w:rPr>
          <w:rFonts w:ascii="Times New Roman" w:hAnsi="Times New Roman" w:cs="Times New Roman"/>
          <w:i/>
        </w:rPr>
        <w:t>Pro</w:t>
      </w:r>
      <w:r w:rsidR="00585BA6">
        <w:rPr>
          <w:rFonts w:ascii="Times New Roman" w:hAnsi="Times New Roman" w:cs="Times New Roman"/>
          <w:i/>
        </w:rPr>
        <w:t>M</w:t>
      </w:r>
      <w:r w:rsidRPr="0055395F">
        <w:rPr>
          <w:rFonts w:ascii="Times New Roman" w:hAnsi="Times New Roman" w:cs="Times New Roman"/>
          <w:i/>
        </w:rPr>
        <w:t>yelocytic</w:t>
      </w:r>
      <w:proofErr w:type="spellEnd"/>
      <w:r w:rsidRPr="0055395F">
        <w:rPr>
          <w:rFonts w:ascii="Times New Roman" w:hAnsi="Times New Roman" w:cs="Times New Roman"/>
          <w:i/>
        </w:rPr>
        <w:t xml:space="preserve"> </w:t>
      </w:r>
      <w:proofErr w:type="spellStart"/>
      <w:r w:rsidRPr="0055395F">
        <w:rPr>
          <w:rFonts w:ascii="Times New Roman" w:hAnsi="Times New Roman" w:cs="Times New Roman"/>
          <w:i/>
        </w:rPr>
        <w:t>Leukemia</w:t>
      </w:r>
      <w:proofErr w:type="spellEnd"/>
      <w:r w:rsidR="00585BA6">
        <w:rPr>
          <w:rFonts w:ascii="Times New Roman" w:hAnsi="Times New Roman" w:cs="Times New Roman"/>
          <w:i/>
        </w:rPr>
        <w:t xml:space="preserve"> </w:t>
      </w:r>
      <w:r w:rsidRPr="0055395F">
        <w:rPr>
          <w:rFonts w:ascii="Times New Roman" w:hAnsi="Times New Roman" w:cs="Times New Roman"/>
          <w:i/>
        </w:rPr>
        <w:t>-</w:t>
      </w:r>
      <w:r w:rsidR="00585BA6">
        <w:rPr>
          <w:rFonts w:ascii="Times New Roman" w:hAnsi="Times New Roman" w:cs="Times New Roman"/>
          <w:i/>
        </w:rPr>
        <w:t xml:space="preserve"> </w:t>
      </w:r>
      <w:proofErr w:type="spellStart"/>
      <w:r w:rsidRPr="0055395F">
        <w:rPr>
          <w:rFonts w:ascii="Times New Roman" w:hAnsi="Times New Roman" w:cs="Times New Roman"/>
          <w:i/>
        </w:rPr>
        <w:t>Retinoic</w:t>
      </w:r>
      <w:proofErr w:type="spellEnd"/>
      <w:r w:rsidRPr="0055395F">
        <w:rPr>
          <w:rFonts w:ascii="Times New Roman" w:hAnsi="Times New Roman" w:cs="Times New Roman"/>
          <w:i/>
        </w:rPr>
        <w:t xml:space="preserve"> Acid Receptor </w:t>
      </w:r>
      <w:r w:rsidR="00470F68">
        <w:rPr>
          <w:rFonts w:ascii="Cambria Math" w:hAnsi="Cambria Math" w:cs="Times New Roman"/>
          <w:i/>
        </w:rPr>
        <w:t>𝛼</w:t>
      </w:r>
      <w:r w:rsidR="00470F68">
        <w:rPr>
          <w:rFonts w:ascii="Times New Roman" w:hAnsi="Times New Roman" w:cs="Times New Roman"/>
          <w:i/>
        </w:rPr>
        <w:t>)</w:t>
      </w:r>
      <w:r w:rsidR="00470F68">
        <w:rPr>
          <w:rFonts w:ascii="Times New Roman" w:hAnsi="Times New Roman" w:cs="Times New Roman"/>
          <w:iCs/>
        </w:rPr>
        <w:t>:</w:t>
      </w:r>
      <w:r w:rsidRPr="0055395F">
        <w:rPr>
          <w:rFonts w:ascii="Times New Roman" w:hAnsi="Times New Roman" w:cs="Times New Roman"/>
        </w:rPr>
        <w:t xml:space="preserve"> proteina chimerica </w:t>
      </w:r>
      <w:r w:rsidR="00585BA6">
        <w:rPr>
          <w:rFonts w:ascii="Times New Roman" w:hAnsi="Times New Roman" w:cs="Times New Roman"/>
        </w:rPr>
        <w:t xml:space="preserve">(106 </w:t>
      </w:r>
      <w:proofErr w:type="spellStart"/>
      <w:r w:rsidR="00585BA6">
        <w:rPr>
          <w:rFonts w:ascii="Times New Roman" w:hAnsi="Times New Roman" w:cs="Times New Roman"/>
        </w:rPr>
        <w:t>kD</w:t>
      </w:r>
      <w:proofErr w:type="spellEnd"/>
      <w:r w:rsidR="00585BA6">
        <w:rPr>
          <w:rFonts w:ascii="Times New Roman" w:hAnsi="Times New Roman" w:cs="Times New Roman"/>
        </w:rPr>
        <w:t xml:space="preserve">) </w:t>
      </w:r>
      <w:r w:rsidRPr="0055395F">
        <w:rPr>
          <w:rFonts w:ascii="Times New Roman" w:hAnsi="Times New Roman" w:cs="Times New Roman"/>
        </w:rPr>
        <w:t>che si forma in seguito a una traslocazione</w:t>
      </w:r>
      <w:r w:rsidR="00585BA6" w:rsidRPr="00585BA6">
        <w:rPr>
          <w:rFonts w:ascii="Times New Roman" w:hAnsi="Times New Roman" w:cs="Times New Roman"/>
        </w:rPr>
        <w:t xml:space="preserve"> </w:t>
      </w:r>
      <w:r w:rsidR="00585BA6">
        <w:rPr>
          <w:rFonts w:ascii="Times New Roman" w:hAnsi="Times New Roman" w:cs="Times New Roman"/>
        </w:rPr>
        <w:t>t(15;17); conferisce</w:t>
      </w:r>
      <w:r w:rsidR="00585BA6" w:rsidRPr="00585BA6">
        <w:rPr>
          <w:rFonts w:ascii="Times New Roman" w:hAnsi="Times New Roman" w:cs="Times New Roman"/>
        </w:rPr>
        <w:t xml:space="preserve"> un vantaggio proliferativo alla cellula</w:t>
      </w:r>
      <w:r w:rsidR="00585BA6">
        <w:rPr>
          <w:rFonts w:ascii="Times New Roman" w:hAnsi="Times New Roman" w:cs="Times New Roman"/>
        </w:rPr>
        <w:t xml:space="preserve"> </w:t>
      </w:r>
      <w:r w:rsidR="00585BA6" w:rsidRPr="00585BA6">
        <w:rPr>
          <w:rFonts w:ascii="Times New Roman" w:hAnsi="Times New Roman" w:cs="Times New Roman"/>
        </w:rPr>
        <w:t>e ne blocca il differenziamento</w:t>
      </w:r>
      <w:r w:rsidR="00585BA6">
        <w:rPr>
          <w:rFonts w:ascii="Times New Roman" w:hAnsi="Times New Roman" w:cs="Times New Roman"/>
        </w:rPr>
        <w:t>. È costituita da:</w:t>
      </w:r>
    </w:p>
    <w:p w14:paraId="6D2A4AC2" w14:textId="1467C291" w:rsidR="00585BA6" w:rsidRDefault="00585BA6" w:rsidP="00585BA6">
      <w:pPr>
        <w:pStyle w:val="Paragrafoelenco"/>
        <w:numPr>
          <w:ilvl w:val="0"/>
          <w:numId w:val="73"/>
        </w:num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[quasi tutta] </w:t>
      </w:r>
      <w:r w:rsidR="007C3A58" w:rsidRPr="00585BA6">
        <w:rPr>
          <w:rFonts w:ascii="Times New Roman" w:hAnsi="Times New Roman" w:cs="Times New Roman"/>
        </w:rPr>
        <w:t>PML</w:t>
      </w:r>
      <w:r>
        <w:rPr>
          <w:rFonts w:ascii="Times New Roman" w:hAnsi="Times New Roman" w:cs="Times New Roman"/>
        </w:rPr>
        <w:t xml:space="preserve"> </w:t>
      </w:r>
      <w:r w:rsidR="007C3A58" w:rsidRPr="00585BA6">
        <w:rPr>
          <w:rFonts w:ascii="Times New Roman" w:hAnsi="Times New Roman" w:cs="Times New Roman"/>
        </w:rPr>
        <w:t>codifica normalmente per una proteina che lega l</w:t>
      </w:r>
      <w:r w:rsidRPr="00585BA6">
        <w:rPr>
          <w:rFonts w:ascii="Times New Roman" w:hAnsi="Times New Roman" w:cs="Times New Roman"/>
        </w:rPr>
        <w:t>o</w:t>
      </w:r>
      <w:r w:rsidR="007C3A58" w:rsidRPr="00585BA6">
        <w:rPr>
          <w:rFonts w:ascii="Times New Roman" w:hAnsi="Times New Roman" w:cs="Times New Roman"/>
        </w:rPr>
        <w:t xml:space="preserve"> zinco e interagisce con il DNA</w:t>
      </w:r>
      <w:r w:rsidRPr="00585BA6">
        <w:rPr>
          <w:rFonts w:ascii="Times New Roman" w:hAnsi="Times New Roman" w:cs="Times New Roman"/>
        </w:rPr>
        <w:t xml:space="preserve">, </w:t>
      </w:r>
      <w:r w:rsidR="007C3A58" w:rsidRPr="00585BA6">
        <w:rPr>
          <w:rFonts w:ascii="Times New Roman" w:hAnsi="Times New Roman" w:cs="Times New Roman"/>
        </w:rPr>
        <w:t xml:space="preserve">attivando il differenziamento terminale </w:t>
      </w:r>
      <w:r>
        <w:rPr>
          <w:rFonts w:ascii="Times New Roman" w:hAnsi="Times New Roman" w:cs="Times New Roman"/>
        </w:rPr>
        <w:t>dei granulociti.</w:t>
      </w:r>
    </w:p>
    <w:p w14:paraId="1EFAA590" w14:textId="5ED63859" w:rsidR="00585BA6" w:rsidRDefault="00585BA6" w:rsidP="00585BA6">
      <w:pPr>
        <w:pStyle w:val="Paragrafoelenco"/>
        <w:numPr>
          <w:ilvl w:val="0"/>
          <w:numId w:val="73"/>
        </w:num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[alcuni domini] </w:t>
      </w:r>
      <w:r w:rsidR="007C3A58" w:rsidRPr="00585BA6">
        <w:rPr>
          <w:rFonts w:ascii="Times New Roman" w:hAnsi="Times New Roman" w:cs="Times New Roman"/>
        </w:rPr>
        <w:t>RAR</w:t>
      </w:r>
      <w:r w:rsidRPr="00585BA6">
        <w:rPr>
          <w:rFonts w:ascii="Cambria Math" w:hAnsi="Cambria Math" w:cs="Times New Roman"/>
        </w:rPr>
        <w:t>𝛼</w:t>
      </w:r>
      <w:r w:rsidR="007C3A58" w:rsidRPr="00585BA6">
        <w:rPr>
          <w:rFonts w:ascii="Times New Roman" w:hAnsi="Times New Roman" w:cs="Times New Roman"/>
        </w:rPr>
        <w:t xml:space="preserve"> codifica per il recettore nucleare dell’acido retinoico ed è coinvolto nella trascrizione di geni necessari per l’ematopoiesi e il differenziamento. </w:t>
      </w:r>
    </w:p>
    <w:p w14:paraId="27243D17" w14:textId="54DE9B22" w:rsidR="007C3A58" w:rsidRPr="00585BA6" w:rsidRDefault="00585BA6" w:rsidP="00585BA6">
      <w:pPr>
        <w:spacing w:after="0" w:line="240" w:lineRule="auto"/>
        <w:ind w:left="106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PML-RAR</w:t>
      </w:r>
      <w:r>
        <w:rPr>
          <w:rFonts w:ascii="Cambria Math" w:hAnsi="Cambria Math" w:cs="Times New Roman"/>
        </w:rPr>
        <w:t xml:space="preserve">𝛼 </w:t>
      </w:r>
      <w:r w:rsidR="007C3A58" w:rsidRPr="00585BA6">
        <w:rPr>
          <w:rFonts w:ascii="Times New Roman" w:hAnsi="Times New Roman" w:cs="Times New Roman"/>
        </w:rPr>
        <w:t xml:space="preserve">è un </w:t>
      </w:r>
      <w:r w:rsidR="007C3A58" w:rsidRPr="00585BA6">
        <w:rPr>
          <w:rFonts w:ascii="Times New Roman" w:hAnsi="Times New Roman" w:cs="Times New Roman"/>
          <w:u w:val="single"/>
        </w:rPr>
        <w:t>marcatore tumore-specifico per le leucemie mieloidi acute</w:t>
      </w:r>
      <w:r>
        <w:rPr>
          <w:rFonts w:ascii="Times New Roman" w:hAnsi="Times New Roman" w:cs="Times New Roman"/>
        </w:rPr>
        <w:t xml:space="preserve"> (è presente </w:t>
      </w:r>
      <w:r w:rsidR="007C3A58" w:rsidRPr="00585BA6">
        <w:rPr>
          <w:rFonts w:ascii="Times New Roman" w:hAnsi="Times New Roman" w:cs="Times New Roman"/>
        </w:rPr>
        <w:t>in quasi il 100% dei pazienti con LMA e la persistenza del trascritto PML-RAR</w:t>
      </w:r>
      <w:r>
        <w:rPr>
          <w:rFonts w:ascii="Cambria Math" w:hAnsi="Cambria Math" w:cs="Times New Roman"/>
        </w:rPr>
        <w:t>𝛼</w:t>
      </w:r>
      <w:r w:rsidR="007C3A58" w:rsidRPr="00585BA6">
        <w:rPr>
          <w:rFonts w:ascii="Times New Roman" w:hAnsi="Times New Roman" w:cs="Times New Roman"/>
        </w:rPr>
        <w:t xml:space="preserve"> durante la remissione identifica i pazienti con maggior rischio di recidiva</w:t>
      </w:r>
      <w:r>
        <w:rPr>
          <w:rFonts w:ascii="Times New Roman" w:hAnsi="Times New Roman" w:cs="Times New Roman"/>
        </w:rPr>
        <w:t>)</w:t>
      </w:r>
      <w:r w:rsidR="007C3A58" w:rsidRPr="00585BA6">
        <w:rPr>
          <w:rFonts w:ascii="Times New Roman" w:hAnsi="Times New Roman" w:cs="Times New Roman"/>
        </w:rPr>
        <w:t>.</w:t>
      </w:r>
    </w:p>
    <w:p w14:paraId="5A1E1856" w14:textId="0A553B96" w:rsidR="007C3A58" w:rsidRPr="0055395F" w:rsidRDefault="005F0B32" w:rsidP="00047674">
      <w:pPr>
        <w:numPr>
          <w:ilvl w:val="0"/>
          <w:numId w:val="32"/>
        </w:numPr>
        <w:spacing w:after="120" w:line="240" w:lineRule="auto"/>
        <w:ind w:left="106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Cs/>
        </w:rPr>
        <w:t>Mutazion</w:t>
      </w:r>
      <w:r w:rsidR="00BE4355">
        <w:rPr>
          <w:rFonts w:ascii="Times New Roman" w:hAnsi="Times New Roman" w:cs="Times New Roman"/>
          <w:bCs/>
        </w:rPr>
        <w:t>i</w:t>
      </w:r>
      <w:r>
        <w:rPr>
          <w:rFonts w:ascii="Times New Roman" w:hAnsi="Times New Roman" w:cs="Times New Roman"/>
          <w:bCs/>
        </w:rPr>
        <w:t xml:space="preserve"> di TP53 o di geni che regolano </w:t>
      </w:r>
      <w:r w:rsidRPr="00BE4355">
        <w:rPr>
          <w:rFonts w:ascii="Times New Roman" w:hAnsi="Times New Roman" w:cs="Times New Roman"/>
          <w:b/>
        </w:rPr>
        <w:t>p53</w:t>
      </w:r>
      <w:r w:rsidR="007C3A58" w:rsidRPr="0055395F">
        <w:rPr>
          <w:rFonts w:ascii="Times New Roman" w:hAnsi="Times New Roman" w:cs="Times New Roman"/>
          <w:bCs/>
        </w:rPr>
        <w:t xml:space="preserve"> </w:t>
      </w:r>
      <w:r w:rsidR="00A50876" w:rsidRPr="0055395F">
        <w:rPr>
          <w:rFonts w:ascii="Times New Roman" w:hAnsi="Times New Roman" w:cs="Times New Roman"/>
          <w:bCs/>
        </w:rPr>
        <w:t xml:space="preserve">(perdita di </w:t>
      </w:r>
      <w:r>
        <w:rPr>
          <w:rFonts w:ascii="Times New Roman" w:hAnsi="Times New Roman" w:cs="Times New Roman"/>
          <w:bCs/>
        </w:rPr>
        <w:t>p53</w:t>
      </w:r>
      <w:r w:rsidR="00A50876" w:rsidRPr="0055395F">
        <w:rPr>
          <w:rFonts w:ascii="Times New Roman" w:hAnsi="Times New Roman" w:cs="Times New Roman"/>
          <w:bCs/>
        </w:rPr>
        <w:t xml:space="preserve"> </w:t>
      </w:r>
      <w:r>
        <w:rPr>
          <w:rFonts w:ascii="Times New Roman" w:hAnsi="Times New Roman" w:cs="Times New Roman"/>
          <w:bCs/>
        </w:rPr>
        <w:t>=</w:t>
      </w:r>
      <w:r w:rsidR="00A50876" w:rsidRPr="0055395F">
        <w:rPr>
          <w:rFonts w:ascii="Times New Roman" w:hAnsi="Times New Roman" w:cs="Times New Roman"/>
          <w:bCs/>
        </w:rPr>
        <w:t xml:space="preserve"> indice prognostico negativo).</w:t>
      </w:r>
    </w:p>
    <w:p w14:paraId="3B3BA570" w14:textId="77777777" w:rsidR="00F21E7E" w:rsidRPr="0055395F" w:rsidRDefault="00F21E7E" w:rsidP="00B219B0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4F987D79" w14:textId="0C04271C" w:rsidR="007C3A58" w:rsidRPr="0055395F" w:rsidRDefault="00B219B0" w:rsidP="00B219B0">
      <w:pPr>
        <w:pStyle w:val="Paragrafoelenco"/>
        <w:numPr>
          <w:ilvl w:val="0"/>
          <w:numId w:val="71"/>
        </w:numPr>
        <w:spacing w:after="120" w:line="240" w:lineRule="auto"/>
        <w:jc w:val="both"/>
        <w:rPr>
          <w:rFonts w:ascii="Times New Roman" w:hAnsi="Times New Roman" w:cs="Times New Roman"/>
          <w:b/>
          <w:u w:val="single"/>
        </w:rPr>
      </w:pPr>
      <w:r w:rsidRPr="008E6441">
        <w:rPr>
          <w:rFonts w:ascii="Times New Roman" w:hAnsi="Times New Roman" w:cs="Times New Roman"/>
          <w:b/>
          <w:u w:val="single"/>
          <w:shd w:val="clear" w:color="auto" w:fill="FFE599" w:themeFill="accent4" w:themeFillTint="66"/>
        </w:rPr>
        <w:t>LEUCEMIA LINFOBLASTICA ACUTA</w:t>
      </w:r>
      <w:r w:rsidR="002F4910" w:rsidRPr="008E6441">
        <w:rPr>
          <w:rFonts w:ascii="Times New Roman" w:hAnsi="Times New Roman" w:cs="Times New Roman"/>
          <w:b/>
          <w:u w:val="single"/>
          <w:shd w:val="clear" w:color="auto" w:fill="FFE599" w:themeFill="accent4" w:themeFillTint="66"/>
        </w:rPr>
        <w:t xml:space="preserve"> (ALL o LAL)</w:t>
      </w:r>
      <w:r w:rsidRPr="008E6441">
        <w:rPr>
          <w:rFonts w:ascii="Times New Roman" w:hAnsi="Times New Roman" w:cs="Times New Roman"/>
          <w:b/>
          <w:shd w:val="clear" w:color="auto" w:fill="FFE599" w:themeFill="accent4" w:themeFillTint="66"/>
        </w:rPr>
        <w:t>:</w:t>
      </w:r>
    </w:p>
    <w:p w14:paraId="37297DE7" w14:textId="77777777" w:rsidR="00687835" w:rsidRDefault="0033029B" w:rsidP="00687835">
      <w:pPr>
        <w:spacing w:after="0" w:line="240" w:lineRule="auto"/>
        <w:ind w:left="360"/>
        <w:jc w:val="both"/>
        <w:rPr>
          <w:rFonts w:ascii="Times New Roman" w:hAnsi="Times New Roman" w:cs="Times New Roman"/>
        </w:rPr>
      </w:pPr>
      <w:r w:rsidRPr="00687835">
        <w:rPr>
          <w:rFonts w:ascii="Times New Roman" w:hAnsi="Times New Roman" w:cs="Times New Roman"/>
        </w:rPr>
        <w:t>È</w:t>
      </w:r>
      <w:r w:rsidR="007C3A58" w:rsidRPr="00687835">
        <w:rPr>
          <w:rFonts w:ascii="Times New Roman" w:hAnsi="Times New Roman" w:cs="Times New Roman"/>
        </w:rPr>
        <w:t xml:space="preserve"> la più comune neoplasia dell’infanzia, caratterizzata dalla presenza di </w:t>
      </w:r>
      <w:r w:rsidR="007C3A58" w:rsidRPr="00687835">
        <w:rPr>
          <w:rFonts w:ascii="Times New Roman" w:hAnsi="Times New Roman" w:cs="Times New Roman"/>
          <w:b/>
          <w:bCs/>
        </w:rPr>
        <w:t xml:space="preserve">linfociti </w:t>
      </w:r>
      <w:proofErr w:type="spellStart"/>
      <w:r w:rsidR="007C3A58" w:rsidRPr="00687835">
        <w:rPr>
          <w:rFonts w:ascii="Times New Roman" w:hAnsi="Times New Roman" w:cs="Times New Roman"/>
          <w:b/>
          <w:bCs/>
        </w:rPr>
        <w:t>pre</w:t>
      </w:r>
      <w:proofErr w:type="spellEnd"/>
      <w:r w:rsidR="007C3A58" w:rsidRPr="00687835">
        <w:rPr>
          <w:rFonts w:ascii="Times New Roman" w:hAnsi="Times New Roman" w:cs="Times New Roman"/>
          <w:b/>
          <w:bCs/>
        </w:rPr>
        <w:t xml:space="preserve">-B e </w:t>
      </w:r>
      <w:proofErr w:type="spellStart"/>
      <w:r w:rsidR="007C3A58" w:rsidRPr="00687835">
        <w:rPr>
          <w:rFonts w:ascii="Times New Roman" w:hAnsi="Times New Roman" w:cs="Times New Roman"/>
          <w:b/>
          <w:bCs/>
        </w:rPr>
        <w:t>pre</w:t>
      </w:r>
      <w:proofErr w:type="spellEnd"/>
      <w:r w:rsidR="007C3A58" w:rsidRPr="00687835">
        <w:rPr>
          <w:rFonts w:ascii="Times New Roman" w:hAnsi="Times New Roman" w:cs="Times New Roman"/>
          <w:b/>
          <w:bCs/>
        </w:rPr>
        <w:t>-T</w:t>
      </w:r>
      <w:r w:rsidR="007C3A58" w:rsidRPr="00687835">
        <w:rPr>
          <w:rFonts w:ascii="Times New Roman" w:hAnsi="Times New Roman" w:cs="Times New Roman"/>
        </w:rPr>
        <w:t xml:space="preserve">. </w:t>
      </w:r>
    </w:p>
    <w:p w14:paraId="09944DD5" w14:textId="0616E3B0" w:rsidR="00687835" w:rsidRDefault="00687835" w:rsidP="00687835">
      <w:pPr>
        <w:spacing w:after="120" w:line="240" w:lineRule="auto"/>
        <w:ind w:left="360"/>
        <w:jc w:val="both"/>
        <w:rPr>
          <w:rFonts w:ascii="Times New Roman" w:hAnsi="Times New Roman" w:cs="Times New Roman"/>
        </w:rPr>
      </w:pPr>
      <w:r w:rsidRPr="00687835">
        <w:rPr>
          <w:rFonts w:ascii="Times New Roman" w:hAnsi="Times New Roman" w:cs="Times New Roman"/>
        </w:rPr>
        <w:t xml:space="preserve">È comune un quadro di </w:t>
      </w:r>
      <w:r w:rsidRPr="00687835">
        <w:rPr>
          <w:rFonts w:ascii="Times New Roman" w:hAnsi="Times New Roman" w:cs="Times New Roman"/>
          <w:u w:val="single"/>
        </w:rPr>
        <w:t>iperploidia</w:t>
      </w:r>
      <w:r w:rsidRPr="00687835">
        <w:rPr>
          <w:rFonts w:ascii="Times New Roman" w:hAnsi="Times New Roman" w:cs="Times New Roman"/>
        </w:rPr>
        <w:t xml:space="preserve"> (fino a 50 cromosomi) e frequenti sono le traslocazioni cromosomiche.</w:t>
      </w:r>
    </w:p>
    <w:p w14:paraId="4C46B8F6" w14:textId="05339660" w:rsidR="00687835" w:rsidRDefault="00687835" w:rsidP="00687835">
      <w:pPr>
        <w:spacing w:after="0" w:line="240" w:lineRule="auto"/>
        <w:ind w:left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Si distinguono:</w:t>
      </w:r>
    </w:p>
    <w:p w14:paraId="6146B426" w14:textId="487151EF" w:rsidR="00687835" w:rsidRPr="00687835" w:rsidRDefault="00687835" w:rsidP="00687835">
      <w:pPr>
        <w:pStyle w:val="Paragrafoelenco"/>
        <w:numPr>
          <w:ilvl w:val="0"/>
          <w:numId w:val="32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687835">
        <w:rPr>
          <w:rFonts w:ascii="Times New Roman" w:hAnsi="Times New Roman" w:cs="Times New Roman"/>
          <w:b/>
          <w:bCs/>
        </w:rPr>
        <w:t>B-ALL:</w:t>
      </w:r>
    </w:p>
    <w:p w14:paraId="3A41C4EB" w14:textId="77777777" w:rsidR="00687835" w:rsidRDefault="00687835" w:rsidP="00687835">
      <w:pPr>
        <w:pStyle w:val="Paragrafoelenco"/>
        <w:spacing w:after="0" w:line="240" w:lineRule="auto"/>
        <w:ind w:left="708"/>
        <w:jc w:val="both"/>
        <w:rPr>
          <w:rFonts w:ascii="Times New Roman" w:hAnsi="Times New Roman" w:cs="Times New Roman"/>
        </w:rPr>
      </w:pPr>
      <w:r w:rsidRPr="00687835">
        <w:rPr>
          <w:rFonts w:ascii="Times New Roman" w:hAnsi="Times New Roman" w:cs="Times New Roman"/>
          <w:i/>
          <w:iCs/>
        </w:rPr>
        <w:t xml:space="preserve">[85% delle ALL] </w:t>
      </w:r>
      <w:r>
        <w:rPr>
          <w:rFonts w:ascii="Times New Roman" w:hAnsi="Times New Roman" w:cs="Times New Roman"/>
        </w:rPr>
        <w:t xml:space="preserve">Influenza i </w:t>
      </w:r>
      <w:r w:rsidRPr="00687835">
        <w:rPr>
          <w:rFonts w:ascii="Times New Roman" w:hAnsi="Times New Roman" w:cs="Times New Roman"/>
        </w:rPr>
        <w:t>linfociti B</w:t>
      </w:r>
      <w:r>
        <w:rPr>
          <w:rFonts w:ascii="Times New Roman" w:hAnsi="Times New Roman" w:cs="Times New Roman"/>
        </w:rPr>
        <w:t xml:space="preserve"> e </w:t>
      </w:r>
      <w:r w:rsidRPr="00687835">
        <w:rPr>
          <w:rFonts w:ascii="Times New Roman" w:hAnsi="Times New Roman" w:cs="Times New Roman"/>
        </w:rPr>
        <w:t>si manifesta intorno ai 3-5 anni</w:t>
      </w:r>
      <w:r>
        <w:rPr>
          <w:rFonts w:ascii="Times New Roman" w:hAnsi="Times New Roman" w:cs="Times New Roman"/>
        </w:rPr>
        <w:t>.</w:t>
      </w:r>
      <w:r w:rsidRPr="00687835">
        <w:rPr>
          <w:rFonts w:ascii="Times New Roman" w:hAnsi="Times New Roman" w:cs="Times New Roman"/>
        </w:rPr>
        <w:t xml:space="preserve"> </w:t>
      </w:r>
    </w:p>
    <w:p w14:paraId="2E82EDAA" w14:textId="75B3BFB4" w:rsidR="00687835" w:rsidRPr="00687835" w:rsidRDefault="00687835" w:rsidP="00687835">
      <w:pPr>
        <w:pStyle w:val="Paragrafoelenco"/>
        <w:spacing w:after="0" w:line="240" w:lineRule="auto"/>
        <w:ind w:left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</w:t>
      </w:r>
      <w:r w:rsidRPr="00687835">
        <w:rPr>
          <w:rFonts w:ascii="Times New Roman" w:hAnsi="Times New Roman" w:cs="Times New Roman"/>
        </w:rPr>
        <w:t xml:space="preserve">elle B-ALL ci sono mutazioni </w:t>
      </w:r>
      <w:proofErr w:type="spellStart"/>
      <w:r w:rsidRPr="00687835">
        <w:rPr>
          <w:rFonts w:ascii="Times New Roman" w:hAnsi="Times New Roman" w:cs="Times New Roman"/>
        </w:rPr>
        <w:t>loss</w:t>
      </w:r>
      <w:proofErr w:type="spellEnd"/>
      <w:r w:rsidRPr="00687835">
        <w:rPr>
          <w:rFonts w:ascii="Times New Roman" w:hAnsi="Times New Roman" w:cs="Times New Roman"/>
        </w:rPr>
        <w:t xml:space="preserve"> of </w:t>
      </w:r>
      <w:proofErr w:type="spellStart"/>
      <w:r w:rsidRPr="00687835">
        <w:rPr>
          <w:rFonts w:ascii="Times New Roman" w:hAnsi="Times New Roman" w:cs="Times New Roman"/>
        </w:rPr>
        <w:t>function</w:t>
      </w:r>
      <w:proofErr w:type="spellEnd"/>
      <w:r w:rsidRPr="00687835">
        <w:rPr>
          <w:rFonts w:ascii="Times New Roman" w:hAnsi="Times New Roman" w:cs="Times New Roman"/>
          <w:i/>
        </w:rPr>
        <w:t xml:space="preserve"> </w:t>
      </w:r>
      <w:r w:rsidRPr="00687835">
        <w:rPr>
          <w:rFonts w:ascii="Times New Roman" w:hAnsi="Times New Roman" w:cs="Times New Roman"/>
        </w:rPr>
        <w:t xml:space="preserve">di geni che regolano il differenziamento dei linfociti B </w:t>
      </w:r>
      <w:r>
        <w:rPr>
          <w:rFonts w:ascii="Times New Roman" w:hAnsi="Times New Roman" w:cs="Times New Roman"/>
        </w:rPr>
        <w:t>(</w:t>
      </w:r>
      <w:r w:rsidRPr="00687835">
        <w:rPr>
          <w:rFonts w:ascii="Times New Roman" w:hAnsi="Times New Roman" w:cs="Times New Roman"/>
        </w:rPr>
        <w:t>PAX5, E2A, ...</w:t>
      </w:r>
      <w:r>
        <w:rPr>
          <w:rFonts w:ascii="Times New Roman" w:hAnsi="Times New Roman" w:cs="Times New Roman"/>
        </w:rPr>
        <w:t>)</w:t>
      </w:r>
      <w:r w:rsidRPr="00687835">
        <w:rPr>
          <w:rFonts w:ascii="Times New Roman" w:hAnsi="Times New Roman" w:cs="Times New Roman"/>
        </w:rPr>
        <w:t xml:space="preserve"> </w:t>
      </w:r>
      <w:r w:rsidRPr="008C212C">
        <w:rPr>
          <w:rStyle w:val="normaltextrun"/>
          <w:rFonts w:ascii="Times New Roman" w:hAnsi="Times New Roman" w:cs="Times New Roman"/>
          <w:color w:val="000000"/>
        </w:rPr>
        <w:sym w:font="Symbol" w:char="F0AE"/>
      </w:r>
      <w:r w:rsidRPr="008C212C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non è possibile </w:t>
      </w:r>
      <w:r w:rsidRPr="00687835">
        <w:rPr>
          <w:rFonts w:ascii="Times New Roman" w:hAnsi="Times New Roman" w:cs="Times New Roman"/>
        </w:rPr>
        <w:t xml:space="preserve">la differenziazione dei </w:t>
      </w:r>
      <w:proofErr w:type="spellStart"/>
      <w:r>
        <w:rPr>
          <w:rFonts w:ascii="Times New Roman" w:hAnsi="Times New Roman" w:cs="Times New Roman"/>
        </w:rPr>
        <w:t>Ly</w:t>
      </w:r>
      <w:proofErr w:type="spellEnd"/>
      <w:r>
        <w:rPr>
          <w:rFonts w:ascii="Times New Roman" w:hAnsi="Times New Roman" w:cs="Times New Roman"/>
        </w:rPr>
        <w:t xml:space="preserve"> </w:t>
      </w:r>
      <w:r w:rsidRPr="00687835">
        <w:rPr>
          <w:rFonts w:ascii="Times New Roman" w:hAnsi="Times New Roman" w:cs="Times New Roman"/>
        </w:rPr>
        <w:t xml:space="preserve">B </w:t>
      </w:r>
      <w:r w:rsidRPr="008C212C">
        <w:rPr>
          <w:rStyle w:val="normaltextrun"/>
          <w:rFonts w:ascii="Times New Roman" w:hAnsi="Times New Roman" w:cs="Times New Roman"/>
          <w:color w:val="000000"/>
        </w:rPr>
        <w:sym w:font="Symbol" w:char="F0AE"/>
      </w:r>
      <w:r w:rsidRPr="008C212C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accumulo di questi </w:t>
      </w:r>
      <w:r w:rsidRPr="00687835">
        <w:rPr>
          <w:rFonts w:ascii="Times New Roman" w:hAnsi="Times New Roman" w:cs="Times New Roman"/>
        </w:rPr>
        <w:t>precursori.</w:t>
      </w:r>
    </w:p>
    <w:p w14:paraId="7B93CEB5" w14:textId="77777777" w:rsidR="00687835" w:rsidRDefault="00687835" w:rsidP="00687835">
      <w:pPr>
        <w:pStyle w:val="Paragrafoelenco"/>
        <w:numPr>
          <w:ilvl w:val="0"/>
          <w:numId w:val="32"/>
        </w:num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r w:rsidRPr="00687835">
        <w:rPr>
          <w:rFonts w:ascii="Times New Roman" w:hAnsi="Times New Roman" w:cs="Times New Roman"/>
          <w:b/>
          <w:bCs/>
        </w:rPr>
        <w:t>T-ALL:</w:t>
      </w:r>
    </w:p>
    <w:p w14:paraId="520DA332" w14:textId="77777777" w:rsidR="00687835" w:rsidRDefault="00687835" w:rsidP="00687835">
      <w:pPr>
        <w:pStyle w:val="Paragrafoelenco"/>
        <w:spacing w:after="0" w:line="240" w:lineRule="auto"/>
        <w:ind w:left="708"/>
        <w:jc w:val="both"/>
        <w:rPr>
          <w:rFonts w:ascii="Times New Roman" w:hAnsi="Times New Roman" w:cs="Times New Roman"/>
        </w:rPr>
      </w:pPr>
      <w:r w:rsidRPr="00687835">
        <w:rPr>
          <w:rFonts w:ascii="Times New Roman" w:hAnsi="Times New Roman" w:cs="Times New Roman"/>
          <w:i/>
          <w:iCs/>
        </w:rPr>
        <w:t>[15%</w:t>
      </w:r>
      <w:r w:rsidR="007C3A58" w:rsidRPr="00687835">
        <w:rPr>
          <w:rFonts w:ascii="Times New Roman" w:hAnsi="Times New Roman" w:cs="Times New Roman"/>
          <w:i/>
          <w:iCs/>
        </w:rPr>
        <w:t>delle ALL</w:t>
      </w:r>
      <w:r w:rsidRPr="00687835">
        <w:rPr>
          <w:rFonts w:ascii="Times New Roman" w:hAnsi="Times New Roman" w:cs="Times New Roman"/>
          <w:i/>
          <w:iCs/>
        </w:rPr>
        <w:t>]</w:t>
      </w:r>
      <w:r>
        <w:rPr>
          <w:rFonts w:ascii="Times New Roman" w:hAnsi="Times New Roman" w:cs="Times New Roman"/>
        </w:rPr>
        <w:t xml:space="preserve"> I</w:t>
      </w:r>
      <w:r w:rsidR="007C3A58" w:rsidRPr="00687835">
        <w:rPr>
          <w:rFonts w:ascii="Times New Roman" w:hAnsi="Times New Roman" w:cs="Times New Roman"/>
        </w:rPr>
        <w:t xml:space="preserve">nfluenza i linfociti T e colpisce soprattutto gli adolescenti di sesso maschile. </w:t>
      </w:r>
    </w:p>
    <w:p w14:paraId="65724F1D" w14:textId="59EE44DF" w:rsidR="007C3A58" w:rsidRPr="00687835" w:rsidRDefault="00687835" w:rsidP="00687835">
      <w:pPr>
        <w:pStyle w:val="Paragrafoelenco"/>
        <w:spacing w:after="0" w:line="240" w:lineRule="auto"/>
        <w:ind w:left="708"/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</w:rPr>
        <w:t>N</w:t>
      </w:r>
      <w:r w:rsidR="007C3A58" w:rsidRPr="00687835">
        <w:rPr>
          <w:rFonts w:ascii="Times New Roman" w:hAnsi="Times New Roman" w:cs="Times New Roman"/>
        </w:rPr>
        <w:t xml:space="preserve">el 70% delle T-ALL c’è una mutazione gain of </w:t>
      </w:r>
      <w:proofErr w:type="spellStart"/>
      <w:r w:rsidR="007C3A58" w:rsidRPr="00687835">
        <w:rPr>
          <w:rFonts w:ascii="Times New Roman" w:hAnsi="Times New Roman" w:cs="Times New Roman"/>
        </w:rPr>
        <w:t>function</w:t>
      </w:r>
      <w:proofErr w:type="spellEnd"/>
      <w:r w:rsidR="007C3A58" w:rsidRPr="00687835">
        <w:rPr>
          <w:rFonts w:ascii="Times New Roman" w:hAnsi="Times New Roman" w:cs="Times New Roman"/>
          <w:i/>
        </w:rPr>
        <w:t xml:space="preserve"> </w:t>
      </w:r>
      <w:r w:rsidR="007C3A58" w:rsidRPr="00687835">
        <w:rPr>
          <w:rFonts w:ascii="Times New Roman" w:hAnsi="Times New Roman" w:cs="Times New Roman"/>
        </w:rPr>
        <w:t xml:space="preserve">di </w:t>
      </w:r>
      <w:r w:rsidR="007C3A58" w:rsidRPr="005D7671">
        <w:rPr>
          <w:rFonts w:ascii="Times New Roman" w:hAnsi="Times New Roman" w:cs="Times New Roman"/>
          <w:u w:val="single"/>
        </w:rPr>
        <w:t>NOTCH1</w:t>
      </w:r>
      <w:r w:rsidRPr="005D7671">
        <w:rPr>
          <w:rFonts w:ascii="Times New Roman" w:hAnsi="Times New Roman" w:cs="Times New Roman"/>
        </w:rPr>
        <w:t xml:space="preserve"> </w:t>
      </w:r>
      <w:r w:rsidR="007C3A58" w:rsidRPr="00687835">
        <w:rPr>
          <w:rFonts w:ascii="Times New Roman" w:hAnsi="Times New Roman" w:cs="Times New Roman"/>
        </w:rPr>
        <w:t>necessario nelle fasi precoci dello sviluppo dei linfociti T nel timo</w:t>
      </w:r>
      <w:r w:rsidR="0033029B" w:rsidRPr="00687835">
        <w:rPr>
          <w:rFonts w:ascii="Times New Roman" w:hAnsi="Times New Roman" w:cs="Times New Roman"/>
          <w:b/>
          <w:bCs/>
        </w:rPr>
        <w:t xml:space="preserve"> </w:t>
      </w:r>
      <w:r w:rsidR="0033029B" w:rsidRPr="00687835">
        <w:rPr>
          <w:rFonts w:ascii="Times New Roman" w:hAnsi="Times New Roman" w:cs="Times New Roman"/>
          <w:bCs/>
        </w:rPr>
        <w:t xml:space="preserve">(NOTCH1 codifica per fattori dell’angiogenesi </w:t>
      </w:r>
      <w:r w:rsidR="0033029B" w:rsidRPr="00687835">
        <w:rPr>
          <w:rFonts w:ascii="Times New Roman" w:hAnsi="Times New Roman" w:cs="Times New Roman"/>
          <w:bCs/>
        </w:rPr>
        <w:sym w:font="Symbol" w:char="F0AE"/>
      </w:r>
      <w:r w:rsidR="0033029B" w:rsidRPr="00687835">
        <w:rPr>
          <w:rFonts w:ascii="Times New Roman" w:hAnsi="Times New Roman" w:cs="Times New Roman"/>
          <w:bCs/>
        </w:rPr>
        <w:t xml:space="preserve"> angiogenesi patologica nel midollo </w:t>
      </w:r>
      <w:r>
        <w:rPr>
          <w:rFonts w:ascii="Times New Roman" w:hAnsi="Times New Roman" w:cs="Times New Roman"/>
          <w:bCs/>
        </w:rPr>
        <w:t>d</w:t>
      </w:r>
      <w:r w:rsidR="0033029B" w:rsidRPr="00687835">
        <w:rPr>
          <w:rFonts w:ascii="Times New Roman" w:hAnsi="Times New Roman" w:cs="Times New Roman"/>
          <w:bCs/>
        </w:rPr>
        <w:t>ei soggetti con leucemia)</w:t>
      </w:r>
      <w:r>
        <w:rPr>
          <w:rFonts w:ascii="Times New Roman" w:hAnsi="Times New Roman" w:cs="Times New Roman"/>
        </w:rPr>
        <w:t>.</w:t>
      </w:r>
    </w:p>
    <w:p w14:paraId="7FC1BD48" w14:textId="77777777" w:rsidR="00F21E7E" w:rsidRPr="00687835" w:rsidRDefault="00F21E7E" w:rsidP="00C04BCF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5AC5F4A1" w14:textId="77777777" w:rsidR="00C04BCF" w:rsidRPr="0055395F" w:rsidRDefault="00C04BCF" w:rsidP="00C04BCF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6D5203B8" w14:textId="14CCE42E" w:rsidR="007C3A58" w:rsidRPr="0055395F" w:rsidRDefault="00C04BCF" w:rsidP="0055395F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DIAGNOSI DIFFERENZIALE LEUCEMIE ACUTE:</w:t>
      </w:r>
    </w:p>
    <w:p w14:paraId="74E794FA" w14:textId="0761F2A4" w:rsidR="007C3A58" w:rsidRDefault="005702C0" w:rsidP="005702C0">
      <w:pPr>
        <w:spacing w:after="0" w:line="240" w:lineRule="auto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  <w:noProof/>
        </w:rPr>
        <w:drawing>
          <wp:anchor distT="0" distB="0" distL="114300" distR="114300" simplePos="0" relativeHeight="251683840" behindDoc="0" locked="0" layoutInCell="1" allowOverlap="1" wp14:anchorId="2D57C667" wp14:editId="1F86B98E">
            <wp:simplePos x="0" y="0"/>
            <wp:positionH relativeFrom="margin">
              <wp:posOffset>380267</wp:posOffset>
            </wp:positionH>
            <wp:positionV relativeFrom="paragraph">
              <wp:posOffset>455930</wp:posOffset>
            </wp:positionV>
            <wp:extent cx="5354955" cy="1984375"/>
            <wp:effectExtent l="0" t="0" r="4445" b="0"/>
            <wp:wrapTopAndBottom/>
            <wp:docPr id="1258272393" name="Immagine 5" descr="Immagine che contiene testo, schermata, Carattere, numer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8272393" name="Immagine 5" descr="Immagine che contiene testo, schermata, Carattere, numero&#10;&#10;Descrizione generata automaticament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4955" cy="1984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5395F">
        <w:rPr>
          <w:rFonts w:ascii="Times New Roman" w:hAnsi="Times New Roman" w:cs="Times New Roman"/>
          <w:bCs/>
        </w:rPr>
        <w:t xml:space="preserve">Dopo </w:t>
      </w:r>
      <w:r>
        <w:rPr>
          <w:rFonts w:ascii="Times New Roman" w:hAnsi="Times New Roman" w:cs="Times New Roman"/>
          <w:bCs/>
        </w:rPr>
        <w:t xml:space="preserve">l’analisi ematica (con risultato positivo per </w:t>
      </w:r>
      <w:r w:rsidRPr="0055395F">
        <w:rPr>
          <w:rFonts w:ascii="Times New Roman" w:hAnsi="Times New Roman" w:cs="Times New Roman"/>
          <w:bCs/>
        </w:rPr>
        <w:t>leucemia</w:t>
      </w:r>
      <w:r>
        <w:rPr>
          <w:rFonts w:ascii="Times New Roman" w:hAnsi="Times New Roman" w:cs="Times New Roman"/>
          <w:bCs/>
        </w:rPr>
        <w:t>)</w:t>
      </w:r>
      <w:r w:rsidRPr="0055395F">
        <w:rPr>
          <w:rFonts w:ascii="Times New Roman" w:hAnsi="Times New Roman" w:cs="Times New Roman"/>
          <w:bCs/>
        </w:rPr>
        <w:t xml:space="preserve">, viene prelevato il midollo </w:t>
      </w:r>
      <w:r>
        <w:rPr>
          <w:rFonts w:ascii="Times New Roman" w:hAnsi="Times New Roman" w:cs="Times New Roman"/>
          <w:bCs/>
        </w:rPr>
        <w:t>(</w:t>
      </w:r>
      <w:r w:rsidRPr="0055395F">
        <w:rPr>
          <w:rFonts w:ascii="Times New Roman" w:hAnsi="Times New Roman" w:cs="Times New Roman"/>
          <w:bCs/>
        </w:rPr>
        <w:t>che nella leucemia acuta si presenta come ipercellulare perché riempito di blasti</w:t>
      </w:r>
      <w:r>
        <w:rPr>
          <w:rFonts w:ascii="Times New Roman" w:hAnsi="Times New Roman" w:cs="Times New Roman"/>
          <w:bCs/>
        </w:rPr>
        <w:t>)</w:t>
      </w:r>
      <w:r w:rsidRPr="0055395F">
        <w:rPr>
          <w:rFonts w:ascii="Times New Roman" w:hAnsi="Times New Roman" w:cs="Times New Roman"/>
          <w:bCs/>
        </w:rPr>
        <w:t>.</w:t>
      </w:r>
    </w:p>
    <w:p w14:paraId="743510B2" w14:textId="7451F647" w:rsidR="005702C0" w:rsidRDefault="005702C0" w:rsidP="005702C0">
      <w:pPr>
        <w:spacing w:after="0" w:line="240" w:lineRule="auto"/>
        <w:jc w:val="both"/>
        <w:rPr>
          <w:rFonts w:ascii="Times New Roman" w:hAnsi="Times New Roman" w:cs="Times New Roman"/>
          <w:bCs/>
        </w:rPr>
      </w:pPr>
    </w:p>
    <w:p w14:paraId="34292929" w14:textId="77777777" w:rsidR="005F6347" w:rsidRPr="0055395F" w:rsidRDefault="005F6347" w:rsidP="005702C0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14:paraId="562901B0" w14:textId="4E1C4D96" w:rsidR="005F6347" w:rsidRPr="008E4D1F" w:rsidRDefault="005F6347" w:rsidP="008E6441">
      <w:pPr>
        <w:shd w:val="clear" w:color="auto" w:fill="F7CAAC" w:themeFill="accent2" w:themeFillTint="66"/>
        <w:spacing w:after="120" w:line="240" w:lineRule="auto"/>
        <w:jc w:val="center"/>
        <w:rPr>
          <w:rFonts w:ascii="Times New Roman" w:hAnsi="Times New Roman" w:cs="Times New Roman"/>
          <w:b/>
        </w:rPr>
      </w:pPr>
      <w:r w:rsidRPr="008E4D1F">
        <w:rPr>
          <w:rFonts w:ascii="Times New Roman" w:hAnsi="Times New Roman" w:cs="Times New Roman"/>
          <w:b/>
        </w:rPr>
        <w:lastRenderedPageBreak/>
        <w:t>LEUCEMIE CRONICHE</w:t>
      </w:r>
    </w:p>
    <w:p w14:paraId="3F08FBD9" w14:textId="351C0799" w:rsidR="00F60F98" w:rsidRPr="00F60F98" w:rsidRDefault="00F60F98" w:rsidP="00F60F98">
      <w:pPr>
        <w:spacing w:after="120" w:line="240" w:lineRule="auto"/>
        <w:jc w:val="both"/>
        <w:rPr>
          <w:rFonts w:ascii="Times New Roman" w:hAnsi="Times New Roman" w:cs="Times New Roman"/>
          <w:b/>
        </w:rPr>
      </w:pPr>
      <w:r w:rsidRPr="00F60F98">
        <w:rPr>
          <w:rFonts w:ascii="Times New Roman" w:hAnsi="Times New Roman" w:cs="Times New Roman"/>
          <w:b/>
        </w:rPr>
        <w:t>TIPOLOGIE:</w:t>
      </w:r>
    </w:p>
    <w:p w14:paraId="289CE17F" w14:textId="334E8399" w:rsidR="007C3A58" w:rsidRPr="00F60F98" w:rsidRDefault="00F60F98" w:rsidP="00F60F98">
      <w:pPr>
        <w:pStyle w:val="Paragrafoelenco"/>
        <w:numPr>
          <w:ilvl w:val="0"/>
          <w:numId w:val="71"/>
        </w:numPr>
        <w:spacing w:after="120" w:line="240" w:lineRule="auto"/>
        <w:jc w:val="both"/>
        <w:rPr>
          <w:rFonts w:ascii="Times New Roman" w:hAnsi="Times New Roman" w:cs="Times New Roman"/>
          <w:b/>
          <w:u w:val="single"/>
        </w:rPr>
      </w:pPr>
      <w:r w:rsidRPr="008E6441">
        <w:rPr>
          <w:rFonts w:ascii="Times New Roman" w:hAnsi="Times New Roman" w:cs="Times New Roman"/>
          <w:b/>
          <w:u w:val="single"/>
          <w:shd w:val="clear" w:color="auto" w:fill="F7CAAC" w:themeFill="accent2" w:themeFillTint="66"/>
        </w:rPr>
        <w:t>LEUCEMIA MIELOIDE CRONICA (LMC)</w:t>
      </w:r>
      <w:r w:rsidRPr="008E6441">
        <w:rPr>
          <w:rFonts w:ascii="Times New Roman" w:hAnsi="Times New Roman" w:cs="Times New Roman"/>
          <w:b/>
          <w:shd w:val="clear" w:color="auto" w:fill="F7CAAC" w:themeFill="accent2" w:themeFillTint="66"/>
        </w:rPr>
        <w:t>:</w:t>
      </w:r>
    </w:p>
    <w:p w14:paraId="56523111" w14:textId="5C8D0ACF" w:rsidR="00134F81" w:rsidRDefault="00134F81" w:rsidP="00134F81">
      <w:pPr>
        <w:spacing w:after="0" w:line="240" w:lineRule="auto"/>
        <w:ind w:left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Origina da una </w:t>
      </w:r>
      <w:r w:rsidRPr="001D0AA4">
        <w:rPr>
          <w:rFonts w:ascii="Times New Roman" w:hAnsi="Times New Roman" w:cs="Times New Roman"/>
          <w:b/>
          <w:bCs/>
        </w:rPr>
        <w:t>cellula staminale</w:t>
      </w:r>
      <w:r>
        <w:rPr>
          <w:rFonts w:ascii="Times New Roman" w:hAnsi="Times New Roman" w:cs="Times New Roman"/>
        </w:rPr>
        <w:t xml:space="preserve"> (HSC) </w:t>
      </w:r>
      <w:r w:rsidRPr="001D0AA4">
        <w:rPr>
          <w:rFonts w:ascii="Times New Roman" w:hAnsi="Times New Roman" w:cs="Times New Roman"/>
          <w:b/>
          <w:bCs/>
        </w:rPr>
        <w:t>pluripotente</w:t>
      </w:r>
      <w:r>
        <w:rPr>
          <w:rFonts w:ascii="Times New Roman" w:hAnsi="Times New Roman" w:cs="Times New Roman"/>
        </w:rPr>
        <w:t>.</w:t>
      </w:r>
    </w:p>
    <w:p w14:paraId="77A4A5B5" w14:textId="29E49F29" w:rsidR="00A0139F" w:rsidRDefault="007C3A58" w:rsidP="006352C3">
      <w:pPr>
        <w:spacing w:after="120" w:line="240" w:lineRule="auto"/>
        <w:ind w:left="360"/>
        <w:jc w:val="both"/>
        <w:rPr>
          <w:rFonts w:ascii="Times New Roman" w:hAnsi="Times New Roman" w:cs="Times New Roman"/>
        </w:rPr>
      </w:pPr>
      <w:r w:rsidRPr="0055395F">
        <w:rPr>
          <w:rFonts w:ascii="Times New Roman" w:hAnsi="Times New Roman" w:cs="Times New Roman"/>
        </w:rPr>
        <w:t xml:space="preserve">Nel 90% dei casi è presente una traslocazione cromosomica </w:t>
      </w:r>
      <w:r w:rsidRPr="00ED384D">
        <w:rPr>
          <w:rFonts w:ascii="Times New Roman" w:hAnsi="Times New Roman" w:cs="Times New Roman"/>
          <w:b/>
          <w:bCs/>
        </w:rPr>
        <w:t>t(9;22)</w:t>
      </w:r>
      <w:r w:rsidRPr="0055395F">
        <w:rPr>
          <w:rFonts w:ascii="Times New Roman" w:hAnsi="Times New Roman" w:cs="Times New Roman"/>
        </w:rPr>
        <w:t xml:space="preserve"> che dà origine al </w:t>
      </w:r>
      <w:r w:rsidRPr="0055395F">
        <w:rPr>
          <w:rFonts w:ascii="Times New Roman" w:hAnsi="Times New Roman" w:cs="Times New Roman"/>
          <w:b/>
        </w:rPr>
        <w:t xml:space="preserve">cromosoma Philadelphia </w:t>
      </w:r>
      <w:r w:rsidRPr="0055395F">
        <w:rPr>
          <w:rFonts w:ascii="Times New Roman" w:hAnsi="Times New Roman" w:cs="Times New Roman"/>
        </w:rPr>
        <w:t>(Ph1</w:t>
      </w:r>
      <w:r w:rsidR="00D859B4">
        <w:rPr>
          <w:rFonts w:ascii="Times New Roman" w:hAnsi="Times New Roman" w:cs="Times New Roman"/>
        </w:rPr>
        <w:t xml:space="preserve">, anomalia cromosomica </w:t>
      </w:r>
      <w:r w:rsidRPr="0055395F">
        <w:rPr>
          <w:rFonts w:ascii="Times New Roman" w:hAnsi="Times New Roman" w:cs="Times New Roman"/>
        </w:rPr>
        <w:t>BCR/ABL</w:t>
      </w:r>
      <w:r w:rsidR="00D859B4">
        <w:rPr>
          <w:rFonts w:ascii="Times New Roman" w:hAnsi="Times New Roman" w:cs="Times New Roman"/>
        </w:rPr>
        <w:t xml:space="preserve">). La </w:t>
      </w:r>
      <w:r w:rsidRPr="0055395F">
        <w:rPr>
          <w:rFonts w:ascii="Times New Roman" w:hAnsi="Times New Roman" w:cs="Times New Roman"/>
        </w:rPr>
        <w:t xml:space="preserve">presenza </w:t>
      </w:r>
      <w:r w:rsidR="00D859B4">
        <w:rPr>
          <w:rFonts w:ascii="Times New Roman" w:hAnsi="Times New Roman" w:cs="Times New Roman"/>
        </w:rPr>
        <w:t xml:space="preserve">di Ph1 distingue la LMC dalle altre neoplasie mieloproliferative. </w:t>
      </w:r>
      <w:r w:rsidRPr="0055395F">
        <w:rPr>
          <w:rFonts w:ascii="Times New Roman" w:hAnsi="Times New Roman" w:cs="Times New Roman"/>
        </w:rPr>
        <w:t xml:space="preserve">Solo il 5% dei casi </w:t>
      </w:r>
      <w:r w:rsidR="00D859B4">
        <w:rPr>
          <w:rFonts w:ascii="Times New Roman" w:hAnsi="Times New Roman" w:cs="Times New Roman"/>
        </w:rPr>
        <w:t xml:space="preserve">di LMC </w:t>
      </w:r>
      <w:r w:rsidRPr="0055395F">
        <w:rPr>
          <w:rFonts w:ascii="Times New Roman" w:hAnsi="Times New Roman" w:cs="Times New Roman"/>
        </w:rPr>
        <w:t>è BCR/ABL negativo</w:t>
      </w:r>
      <w:r w:rsidR="00A0139F">
        <w:rPr>
          <w:rFonts w:ascii="Times New Roman" w:hAnsi="Times New Roman" w:cs="Times New Roman"/>
        </w:rPr>
        <w:t xml:space="preserve"> (</w:t>
      </w:r>
      <w:r w:rsidRPr="0055395F">
        <w:rPr>
          <w:rFonts w:ascii="Times New Roman" w:hAnsi="Times New Roman" w:cs="Times New Roman"/>
        </w:rPr>
        <w:t xml:space="preserve">LMC atipiche, molto rare e </w:t>
      </w:r>
      <w:r w:rsidR="00D859B4">
        <w:rPr>
          <w:rFonts w:ascii="Times New Roman" w:hAnsi="Times New Roman" w:cs="Times New Roman"/>
        </w:rPr>
        <w:t>con</w:t>
      </w:r>
      <w:r w:rsidRPr="0055395F">
        <w:rPr>
          <w:rFonts w:ascii="Times New Roman" w:hAnsi="Times New Roman" w:cs="Times New Roman"/>
        </w:rPr>
        <w:t xml:space="preserve"> prognosi peggiore</w:t>
      </w:r>
      <w:r w:rsidR="00A0139F">
        <w:rPr>
          <w:rFonts w:ascii="Times New Roman" w:hAnsi="Times New Roman" w:cs="Times New Roman"/>
        </w:rPr>
        <w:t>)</w:t>
      </w:r>
      <w:r w:rsidRPr="0055395F">
        <w:rPr>
          <w:rFonts w:ascii="Times New Roman" w:hAnsi="Times New Roman" w:cs="Times New Roman"/>
        </w:rPr>
        <w:t xml:space="preserve">. </w:t>
      </w:r>
    </w:p>
    <w:p w14:paraId="54C0E43E" w14:textId="77777777" w:rsidR="00134F81" w:rsidRDefault="007C3A58" w:rsidP="00134F81">
      <w:pPr>
        <w:spacing w:after="0" w:line="240" w:lineRule="auto"/>
        <w:ind w:left="360"/>
        <w:jc w:val="both"/>
        <w:rPr>
          <w:rFonts w:ascii="Times New Roman" w:hAnsi="Times New Roman" w:cs="Times New Roman"/>
        </w:rPr>
      </w:pPr>
      <w:r w:rsidRPr="0055395F">
        <w:rPr>
          <w:rFonts w:ascii="Times New Roman" w:hAnsi="Times New Roman" w:cs="Times New Roman"/>
        </w:rPr>
        <w:t xml:space="preserve">Sul cromosoma 22 si </w:t>
      </w:r>
      <w:r w:rsidR="00134F81">
        <w:rPr>
          <w:rFonts w:ascii="Times New Roman" w:hAnsi="Times New Roman" w:cs="Times New Roman"/>
        </w:rPr>
        <w:t xml:space="preserve">ha </w:t>
      </w:r>
      <w:r w:rsidRPr="0055395F">
        <w:rPr>
          <w:rFonts w:ascii="Times New Roman" w:hAnsi="Times New Roman" w:cs="Times New Roman"/>
        </w:rPr>
        <w:t xml:space="preserve">la formazione del </w:t>
      </w:r>
      <w:r w:rsidRPr="0055395F">
        <w:rPr>
          <w:rFonts w:ascii="Times New Roman" w:hAnsi="Times New Roman" w:cs="Times New Roman"/>
          <w:b/>
        </w:rPr>
        <w:t>gene ibrido BCR/ABL</w:t>
      </w:r>
      <w:r w:rsidR="00134F81">
        <w:rPr>
          <w:rFonts w:ascii="Times New Roman" w:hAnsi="Times New Roman" w:cs="Times New Roman"/>
        </w:rPr>
        <w:t>, costituito da:</w:t>
      </w:r>
    </w:p>
    <w:p w14:paraId="2D548C43" w14:textId="77777777" w:rsidR="00134F81" w:rsidRDefault="00D859B4" w:rsidP="00134F81">
      <w:pPr>
        <w:pStyle w:val="Paragrafoelenco"/>
        <w:numPr>
          <w:ilvl w:val="0"/>
          <w:numId w:val="74"/>
        </w:numPr>
        <w:spacing w:after="120" w:line="240" w:lineRule="auto"/>
        <w:jc w:val="both"/>
        <w:rPr>
          <w:rFonts w:ascii="Times New Roman" w:hAnsi="Times New Roman" w:cs="Times New Roman"/>
        </w:rPr>
      </w:pPr>
      <w:r w:rsidRPr="00134F81">
        <w:rPr>
          <w:rFonts w:ascii="Times New Roman" w:hAnsi="Times New Roman" w:cs="Times New Roman"/>
        </w:rPr>
        <w:t xml:space="preserve">BCR </w:t>
      </w:r>
      <w:r w:rsidR="00134F81">
        <w:rPr>
          <w:rFonts w:ascii="Times New Roman" w:hAnsi="Times New Roman" w:cs="Times New Roman"/>
        </w:rPr>
        <w:t xml:space="preserve">[normalmente sul </w:t>
      </w:r>
      <w:r w:rsidRPr="00134F81">
        <w:rPr>
          <w:rFonts w:ascii="Times New Roman" w:hAnsi="Times New Roman" w:cs="Times New Roman"/>
        </w:rPr>
        <w:t>cromosoma 22</w:t>
      </w:r>
      <w:r w:rsidR="00134F81">
        <w:rPr>
          <w:rFonts w:ascii="Times New Roman" w:hAnsi="Times New Roman" w:cs="Times New Roman"/>
        </w:rPr>
        <w:t>]</w:t>
      </w:r>
    </w:p>
    <w:p w14:paraId="48EE292E" w14:textId="77777777" w:rsidR="00134F81" w:rsidRDefault="00D859B4" w:rsidP="00134F81">
      <w:pPr>
        <w:pStyle w:val="Paragrafoelenco"/>
        <w:numPr>
          <w:ilvl w:val="0"/>
          <w:numId w:val="74"/>
        </w:numPr>
        <w:spacing w:after="120" w:line="240" w:lineRule="auto"/>
        <w:jc w:val="both"/>
        <w:rPr>
          <w:rFonts w:ascii="Times New Roman" w:hAnsi="Times New Roman" w:cs="Times New Roman"/>
        </w:rPr>
      </w:pPr>
      <w:r w:rsidRPr="00134F81">
        <w:rPr>
          <w:rFonts w:ascii="Times New Roman" w:hAnsi="Times New Roman" w:cs="Times New Roman"/>
        </w:rPr>
        <w:t xml:space="preserve">ABL </w:t>
      </w:r>
      <w:r w:rsidR="00134F81">
        <w:rPr>
          <w:rFonts w:ascii="Times New Roman" w:hAnsi="Times New Roman" w:cs="Times New Roman"/>
        </w:rPr>
        <w:t xml:space="preserve">[normalmente </w:t>
      </w:r>
      <w:r w:rsidRPr="00134F81">
        <w:rPr>
          <w:rFonts w:ascii="Times New Roman" w:hAnsi="Times New Roman" w:cs="Times New Roman"/>
        </w:rPr>
        <w:t>sul cromosoma 9</w:t>
      </w:r>
      <w:r w:rsidR="00134F81">
        <w:rPr>
          <w:rFonts w:ascii="Times New Roman" w:hAnsi="Times New Roman" w:cs="Times New Roman"/>
        </w:rPr>
        <w:t xml:space="preserve">]: </w:t>
      </w:r>
      <w:proofErr w:type="spellStart"/>
      <w:r w:rsidR="007C3A58" w:rsidRPr="00134F81">
        <w:rPr>
          <w:rFonts w:ascii="Times New Roman" w:hAnsi="Times New Roman" w:cs="Times New Roman"/>
        </w:rPr>
        <w:t>tirosin</w:t>
      </w:r>
      <w:proofErr w:type="spellEnd"/>
      <w:r w:rsidR="007C3A58" w:rsidRPr="00134F81">
        <w:rPr>
          <w:rFonts w:ascii="Times New Roman" w:hAnsi="Times New Roman" w:cs="Times New Roman"/>
        </w:rPr>
        <w:t xml:space="preserve">-chinasi normalmente presente nel nucleo, dove induce all’apoptosi cellule che hanno subito un danno non riparato al DNA. </w:t>
      </w:r>
    </w:p>
    <w:p w14:paraId="053BE1BA" w14:textId="77777777" w:rsidR="006352C3" w:rsidRDefault="00134F81" w:rsidP="00134F81">
      <w:pPr>
        <w:pStyle w:val="Paragrafoelenco"/>
        <w:spacing w:after="120" w:line="240" w:lineRule="auto"/>
        <w:ind w:left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Il gene ibrido codifica per una proteina di fusione BCR/ABL. Questa si localizza </w:t>
      </w:r>
      <w:r w:rsidR="007C3A58" w:rsidRPr="00134F81">
        <w:rPr>
          <w:rFonts w:ascii="Times New Roman" w:hAnsi="Times New Roman" w:cs="Times New Roman"/>
        </w:rPr>
        <w:t>nel citoplasma e fosforila proteine adattatrici nella cascata di fosforilazione del segnale</w:t>
      </w:r>
      <w:r>
        <w:rPr>
          <w:rFonts w:ascii="Times New Roman" w:hAnsi="Times New Roman" w:cs="Times New Roman"/>
        </w:rPr>
        <w:t>,</w:t>
      </w:r>
      <w:r w:rsidR="007C3A58" w:rsidRPr="00134F81">
        <w:rPr>
          <w:rFonts w:ascii="Times New Roman" w:hAnsi="Times New Roman" w:cs="Times New Roman"/>
        </w:rPr>
        <w:t xml:space="preserve"> attivando diverse vie che portano a </w:t>
      </w:r>
      <w:r w:rsidR="007C3A58" w:rsidRPr="00134F81">
        <w:rPr>
          <w:rFonts w:ascii="Times New Roman" w:hAnsi="Times New Roman" w:cs="Times New Roman"/>
          <w:b/>
          <w:bCs/>
        </w:rPr>
        <w:t>resistenza all’apoptosi e induzione alla proliferazione</w:t>
      </w:r>
      <w:r>
        <w:rPr>
          <w:rFonts w:ascii="Times New Roman" w:hAnsi="Times New Roman" w:cs="Times New Roman"/>
        </w:rPr>
        <w:t xml:space="preserve"> (</w:t>
      </w:r>
      <w:r w:rsidR="007C3A58" w:rsidRPr="00134F81">
        <w:rPr>
          <w:rFonts w:ascii="Times New Roman" w:hAnsi="Times New Roman" w:cs="Times New Roman"/>
        </w:rPr>
        <w:t>riproduce gli effetti di una stimolazione continua con fattori di crescita</w:t>
      </w:r>
      <w:r>
        <w:rPr>
          <w:rFonts w:ascii="Times New Roman" w:hAnsi="Times New Roman" w:cs="Times New Roman"/>
        </w:rPr>
        <w:t xml:space="preserve">) </w:t>
      </w:r>
      <w:r w:rsidRPr="008C212C">
        <w:rPr>
          <w:rStyle w:val="normaltextrun"/>
          <w:rFonts w:ascii="Times New Roman" w:hAnsi="Times New Roman" w:cs="Times New Roman"/>
          <w:color w:val="000000"/>
        </w:rPr>
        <w:sym w:font="Symbol" w:char="F0AE"/>
      </w:r>
      <w:r w:rsidR="007C3A58" w:rsidRPr="00134F81">
        <w:rPr>
          <w:rFonts w:ascii="Times New Roman" w:hAnsi="Times New Roman" w:cs="Times New Roman"/>
        </w:rPr>
        <w:t xml:space="preserve"> </w:t>
      </w:r>
      <w:r w:rsidR="007C3A58" w:rsidRPr="00134F81">
        <w:rPr>
          <w:rFonts w:ascii="Times New Roman" w:hAnsi="Times New Roman" w:cs="Times New Roman"/>
          <w:bCs/>
        </w:rPr>
        <w:t>vantaggio proliferativo</w:t>
      </w:r>
      <w:r w:rsidR="007C3A58" w:rsidRPr="00134F81">
        <w:rPr>
          <w:rFonts w:ascii="Times New Roman" w:hAnsi="Times New Roman" w:cs="Times New Roman"/>
          <w:b/>
        </w:rPr>
        <w:t xml:space="preserve"> </w:t>
      </w:r>
      <w:r w:rsidR="007C3A58" w:rsidRPr="00134F81">
        <w:rPr>
          <w:rFonts w:ascii="Times New Roman" w:hAnsi="Times New Roman" w:cs="Times New Roman"/>
        </w:rPr>
        <w:t>della cellula staminale mutata e della sua progenie</w:t>
      </w:r>
      <w:r>
        <w:rPr>
          <w:rFonts w:ascii="Times New Roman" w:hAnsi="Times New Roman" w:cs="Times New Roman"/>
        </w:rPr>
        <w:t>, oltre all’</w:t>
      </w:r>
      <w:r w:rsidR="007C3A58" w:rsidRPr="00134F81">
        <w:rPr>
          <w:rFonts w:ascii="Times New Roman" w:hAnsi="Times New Roman" w:cs="Times New Roman"/>
        </w:rPr>
        <w:t xml:space="preserve">instabilità genetica che predispone a ulteriori mutazioni. </w:t>
      </w:r>
    </w:p>
    <w:p w14:paraId="663DDEF9" w14:textId="39D3965B" w:rsidR="00134F81" w:rsidRDefault="00134F81" w:rsidP="00134F81">
      <w:pPr>
        <w:pStyle w:val="Paragrafoelenco"/>
        <w:spacing w:after="120" w:line="240" w:lineRule="auto"/>
        <w:ind w:left="360"/>
        <w:jc w:val="both"/>
        <w:rPr>
          <w:rFonts w:ascii="Times New Roman" w:hAnsi="Times New Roman" w:cs="Times New Roman"/>
        </w:rPr>
      </w:pPr>
      <w:r w:rsidRPr="00134F81">
        <w:rPr>
          <w:rFonts w:ascii="Times New Roman" w:hAnsi="Times New Roman" w:cs="Times New Roman"/>
        </w:rPr>
        <w:t xml:space="preserve">L’acquisizione di ulteriori mutazioni </w:t>
      </w:r>
      <w:r w:rsidRPr="006352C3">
        <w:rPr>
          <w:rFonts w:ascii="Times New Roman" w:hAnsi="Times New Roman" w:cs="Times New Roman"/>
        </w:rPr>
        <w:t>può portare all’</w:t>
      </w:r>
      <w:r w:rsidRPr="00134F81">
        <w:rPr>
          <w:rFonts w:ascii="Times New Roman" w:hAnsi="Times New Roman" w:cs="Times New Roman"/>
          <w:u w:val="single"/>
        </w:rPr>
        <w:t>evoluzione in leucemia acuta</w:t>
      </w:r>
      <w:r>
        <w:rPr>
          <w:rFonts w:ascii="Times New Roman" w:hAnsi="Times New Roman" w:cs="Times New Roman"/>
          <w:bCs/>
        </w:rPr>
        <w:t>.</w:t>
      </w:r>
    </w:p>
    <w:p w14:paraId="258391F1" w14:textId="54A35F99" w:rsidR="007C3A58" w:rsidRPr="00134F81" w:rsidRDefault="007C3A58" w:rsidP="00134F81">
      <w:pPr>
        <w:pStyle w:val="Paragrafoelenco"/>
        <w:spacing w:after="120" w:line="240" w:lineRule="auto"/>
        <w:ind w:left="360"/>
        <w:jc w:val="both"/>
        <w:rPr>
          <w:rFonts w:ascii="Times New Roman" w:hAnsi="Times New Roman" w:cs="Times New Roman"/>
        </w:rPr>
      </w:pPr>
      <w:r w:rsidRPr="00134F81">
        <w:rPr>
          <w:rFonts w:ascii="Times New Roman" w:hAnsi="Times New Roman" w:cs="Times New Roman"/>
        </w:rPr>
        <w:t xml:space="preserve">BCR/ABL fosforila </w:t>
      </w:r>
      <w:r w:rsidR="00134F81">
        <w:rPr>
          <w:rFonts w:ascii="Times New Roman" w:hAnsi="Times New Roman" w:cs="Times New Roman"/>
        </w:rPr>
        <w:t>anche</w:t>
      </w:r>
      <w:r w:rsidRPr="00134F81">
        <w:rPr>
          <w:rFonts w:ascii="Times New Roman" w:hAnsi="Times New Roman" w:cs="Times New Roman"/>
        </w:rPr>
        <w:t xml:space="preserve"> proteine come la F-actina e la </w:t>
      </w:r>
      <w:proofErr w:type="spellStart"/>
      <w:r w:rsidRPr="00134F81">
        <w:rPr>
          <w:rFonts w:ascii="Times New Roman" w:hAnsi="Times New Roman" w:cs="Times New Roman"/>
        </w:rPr>
        <w:t>paxillina</w:t>
      </w:r>
      <w:proofErr w:type="spellEnd"/>
      <w:r w:rsidRPr="00134F81">
        <w:rPr>
          <w:rFonts w:ascii="Times New Roman" w:hAnsi="Times New Roman" w:cs="Times New Roman"/>
        </w:rPr>
        <w:t>, provocando una diminuzione dell’adesione allo stroma emopoietico per un’alterazione del citoscheletro</w:t>
      </w:r>
      <w:r w:rsidR="00134F81">
        <w:rPr>
          <w:rFonts w:ascii="Times New Roman" w:hAnsi="Times New Roman" w:cs="Times New Roman"/>
        </w:rPr>
        <w:t xml:space="preserve"> </w:t>
      </w:r>
      <w:r w:rsidR="00134F81" w:rsidRPr="008C212C">
        <w:rPr>
          <w:rStyle w:val="normaltextrun"/>
          <w:rFonts w:ascii="Times New Roman" w:hAnsi="Times New Roman" w:cs="Times New Roman"/>
          <w:color w:val="000000"/>
        </w:rPr>
        <w:sym w:font="Symbol" w:char="F0AE"/>
      </w:r>
      <w:r w:rsidR="00134F81" w:rsidRPr="008C212C">
        <w:rPr>
          <w:rFonts w:ascii="Times New Roman" w:hAnsi="Times New Roman" w:cs="Times New Roman"/>
        </w:rPr>
        <w:t xml:space="preserve"> </w:t>
      </w:r>
      <w:r w:rsidR="00134F81">
        <w:rPr>
          <w:rFonts w:ascii="Times New Roman" w:hAnsi="Times New Roman" w:cs="Times New Roman"/>
        </w:rPr>
        <w:t>l</w:t>
      </w:r>
      <w:r w:rsidRPr="00134F81">
        <w:rPr>
          <w:rFonts w:ascii="Times New Roman" w:hAnsi="Times New Roman" w:cs="Times New Roman"/>
        </w:rPr>
        <w:t xml:space="preserve">o stroma del midollo osseo </w:t>
      </w:r>
      <w:r w:rsidR="00134F81">
        <w:rPr>
          <w:rFonts w:ascii="Times New Roman" w:hAnsi="Times New Roman" w:cs="Times New Roman"/>
        </w:rPr>
        <w:t>risulta</w:t>
      </w:r>
      <w:r w:rsidRPr="00134F81">
        <w:rPr>
          <w:rFonts w:ascii="Times New Roman" w:hAnsi="Times New Roman" w:cs="Times New Roman"/>
        </w:rPr>
        <w:t xml:space="preserve"> più rilassato</w:t>
      </w:r>
      <w:r w:rsidR="00134F81">
        <w:rPr>
          <w:rFonts w:ascii="Times New Roman" w:hAnsi="Times New Roman" w:cs="Times New Roman"/>
        </w:rPr>
        <w:t>, quindi</w:t>
      </w:r>
      <w:r w:rsidRPr="00134F81">
        <w:rPr>
          <w:rFonts w:ascii="Times New Roman" w:hAnsi="Times New Roman" w:cs="Times New Roman"/>
        </w:rPr>
        <w:t xml:space="preserve"> è più facile che i precursori entrino in circolo infiltrandosi nei vari organi. </w:t>
      </w:r>
    </w:p>
    <w:p w14:paraId="438284FF" w14:textId="77777777" w:rsidR="007C3A58" w:rsidRPr="00F460E7" w:rsidRDefault="007C3A58" w:rsidP="00F60F98">
      <w:pPr>
        <w:spacing w:after="0" w:line="240" w:lineRule="auto"/>
        <w:ind w:left="360"/>
        <w:jc w:val="both"/>
        <w:rPr>
          <w:rFonts w:ascii="Times New Roman" w:hAnsi="Times New Roman" w:cs="Times New Roman"/>
        </w:rPr>
      </w:pPr>
      <w:r w:rsidRPr="00F460E7">
        <w:rPr>
          <w:rFonts w:ascii="Times New Roman" w:hAnsi="Times New Roman" w:cs="Times New Roman"/>
        </w:rPr>
        <w:t>La storia naturale della malattia non trattata prevede:</w:t>
      </w:r>
    </w:p>
    <w:p w14:paraId="0B8E2375" w14:textId="66F2F2E7" w:rsidR="006352C3" w:rsidRDefault="007C3A58" w:rsidP="006352C3">
      <w:pPr>
        <w:numPr>
          <w:ilvl w:val="0"/>
          <w:numId w:val="75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ED384D">
        <w:rPr>
          <w:rFonts w:ascii="Times New Roman" w:hAnsi="Times New Roman" w:cs="Times New Roman"/>
          <w:b/>
        </w:rPr>
        <w:t>Fase cronica:</w:t>
      </w:r>
      <w:r w:rsidRPr="00ED384D">
        <w:rPr>
          <w:rFonts w:ascii="Times New Roman" w:hAnsi="Times New Roman" w:cs="Times New Roman"/>
        </w:rPr>
        <w:t xml:space="preserve"> dura circa 4 anni (da 1 a 10 anni)</w:t>
      </w:r>
      <w:r w:rsidR="006352C3">
        <w:rPr>
          <w:rFonts w:ascii="Times New Roman" w:hAnsi="Times New Roman" w:cs="Times New Roman"/>
        </w:rPr>
        <w:t>.</w:t>
      </w:r>
    </w:p>
    <w:p w14:paraId="54889A06" w14:textId="453632F8" w:rsidR="006352C3" w:rsidRDefault="006352C3" w:rsidP="006352C3">
      <w:pPr>
        <w:spacing w:after="0" w:line="240" w:lineRule="auto"/>
        <w:ind w:left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</w:t>
      </w:r>
      <w:r w:rsidR="007C3A58" w:rsidRPr="00ED384D">
        <w:rPr>
          <w:rFonts w:ascii="Times New Roman" w:hAnsi="Times New Roman" w:cs="Times New Roman"/>
        </w:rPr>
        <w:t xml:space="preserve">uò essere asintomatica ma </w:t>
      </w:r>
      <w:r>
        <w:rPr>
          <w:rFonts w:ascii="Times New Roman" w:hAnsi="Times New Roman" w:cs="Times New Roman"/>
        </w:rPr>
        <w:t xml:space="preserve">si osservano: </w:t>
      </w:r>
    </w:p>
    <w:p w14:paraId="58AC5B96" w14:textId="77777777" w:rsidR="006352C3" w:rsidRDefault="007C3A58" w:rsidP="006352C3">
      <w:pPr>
        <w:pStyle w:val="Paragrafoelenco"/>
        <w:numPr>
          <w:ilvl w:val="0"/>
          <w:numId w:val="76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6352C3">
        <w:rPr>
          <w:rFonts w:ascii="Times New Roman" w:hAnsi="Times New Roman" w:cs="Times New Roman"/>
          <w:bCs/>
          <w:u w:val="single"/>
        </w:rPr>
        <w:t>leucocitosi</w:t>
      </w:r>
      <w:r w:rsidRPr="006352C3">
        <w:rPr>
          <w:rFonts w:ascii="Times New Roman" w:hAnsi="Times New Roman" w:cs="Times New Roman"/>
          <w:b/>
        </w:rPr>
        <w:t xml:space="preserve"> </w:t>
      </w:r>
      <w:r w:rsidRPr="006352C3">
        <w:rPr>
          <w:rFonts w:ascii="Times New Roman" w:hAnsi="Times New Roman" w:cs="Times New Roman"/>
        </w:rPr>
        <w:t>(20-100</w:t>
      </w:r>
      <w:r w:rsidR="006352C3" w:rsidRPr="006352C3">
        <w:rPr>
          <w:rFonts w:ascii="Times New Roman" w:hAnsi="Times New Roman" w:cs="Times New Roman"/>
        </w:rPr>
        <w:t>.</w:t>
      </w:r>
      <w:r w:rsidRPr="006352C3">
        <w:rPr>
          <w:rFonts w:ascii="Times New Roman" w:hAnsi="Times New Roman" w:cs="Times New Roman"/>
        </w:rPr>
        <w:t>000/</w:t>
      </w:r>
      <w:proofErr w:type="spellStart"/>
      <w:r w:rsidRPr="006352C3">
        <w:rPr>
          <w:rFonts w:ascii="Times New Roman" w:hAnsi="Times New Roman" w:cs="Times New Roman"/>
        </w:rPr>
        <w:t>μl</w:t>
      </w:r>
      <w:proofErr w:type="spellEnd"/>
      <w:r w:rsidRPr="006352C3">
        <w:rPr>
          <w:rFonts w:ascii="Times New Roman" w:hAnsi="Times New Roman" w:cs="Times New Roman"/>
        </w:rPr>
        <w:t xml:space="preserve"> nei casi a diagnosi occasionale</w:t>
      </w:r>
      <w:r w:rsidR="006352C3" w:rsidRPr="006352C3">
        <w:rPr>
          <w:rFonts w:ascii="Times New Roman" w:hAnsi="Times New Roman" w:cs="Times New Roman"/>
        </w:rPr>
        <w:t>;</w:t>
      </w:r>
      <w:r w:rsidRPr="006352C3">
        <w:rPr>
          <w:rFonts w:ascii="Times New Roman" w:hAnsi="Times New Roman" w:cs="Times New Roman"/>
        </w:rPr>
        <w:t xml:space="preserve"> 100-400</w:t>
      </w:r>
      <w:r w:rsidR="006352C3" w:rsidRPr="006352C3">
        <w:rPr>
          <w:rFonts w:ascii="Times New Roman" w:hAnsi="Times New Roman" w:cs="Times New Roman"/>
        </w:rPr>
        <w:t>.</w:t>
      </w:r>
      <w:r w:rsidRPr="006352C3">
        <w:rPr>
          <w:rFonts w:ascii="Times New Roman" w:hAnsi="Times New Roman" w:cs="Times New Roman"/>
        </w:rPr>
        <w:t>000 nei casi sintomatici, con neutrofilia)</w:t>
      </w:r>
      <w:r w:rsidR="006352C3">
        <w:rPr>
          <w:rFonts w:ascii="Times New Roman" w:hAnsi="Times New Roman" w:cs="Times New Roman"/>
        </w:rPr>
        <w:t xml:space="preserve"> e </w:t>
      </w:r>
      <w:r w:rsidRPr="006352C3">
        <w:rPr>
          <w:rFonts w:ascii="Times New Roman" w:hAnsi="Times New Roman" w:cs="Times New Roman"/>
        </w:rPr>
        <w:t xml:space="preserve">frequente </w:t>
      </w:r>
      <w:r w:rsidRPr="006352C3">
        <w:rPr>
          <w:rFonts w:ascii="Times New Roman" w:hAnsi="Times New Roman" w:cs="Times New Roman"/>
          <w:bCs/>
        </w:rPr>
        <w:t>basofilia</w:t>
      </w:r>
      <w:r w:rsidR="006352C3">
        <w:rPr>
          <w:rFonts w:ascii="Times New Roman" w:hAnsi="Times New Roman" w:cs="Times New Roman"/>
        </w:rPr>
        <w:t>;</w:t>
      </w:r>
    </w:p>
    <w:p w14:paraId="052D3140" w14:textId="77777777" w:rsidR="006352C3" w:rsidRDefault="007C3A58" w:rsidP="006352C3">
      <w:pPr>
        <w:pStyle w:val="Paragrafoelenco"/>
        <w:numPr>
          <w:ilvl w:val="0"/>
          <w:numId w:val="76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6352C3">
        <w:rPr>
          <w:rFonts w:ascii="Times New Roman" w:hAnsi="Times New Roman" w:cs="Times New Roman"/>
          <w:u w:val="single"/>
        </w:rPr>
        <w:t xml:space="preserve">presenza di </w:t>
      </w:r>
      <w:r w:rsidRPr="006352C3">
        <w:rPr>
          <w:rFonts w:ascii="Times New Roman" w:hAnsi="Times New Roman" w:cs="Times New Roman"/>
          <w:bCs/>
          <w:u w:val="single"/>
        </w:rPr>
        <w:t>precursori granulocitari</w:t>
      </w:r>
      <w:r w:rsidRPr="006352C3">
        <w:rPr>
          <w:rFonts w:ascii="Times New Roman" w:hAnsi="Times New Roman" w:cs="Times New Roman"/>
          <w:b/>
        </w:rPr>
        <w:t xml:space="preserve"> </w:t>
      </w:r>
      <w:r w:rsidRPr="006352C3">
        <w:rPr>
          <w:rFonts w:ascii="Times New Roman" w:hAnsi="Times New Roman" w:cs="Times New Roman"/>
        </w:rPr>
        <w:t>(blasti in 1-5% dei casi con iperleucocitosi)</w:t>
      </w:r>
      <w:r w:rsidR="006352C3">
        <w:rPr>
          <w:rFonts w:ascii="Times New Roman" w:hAnsi="Times New Roman" w:cs="Times New Roman"/>
        </w:rPr>
        <w:t>;</w:t>
      </w:r>
    </w:p>
    <w:p w14:paraId="06D16F55" w14:textId="77777777" w:rsidR="006352C3" w:rsidRDefault="007C3A58" w:rsidP="006352C3">
      <w:pPr>
        <w:pStyle w:val="Paragrafoelenco"/>
        <w:numPr>
          <w:ilvl w:val="0"/>
          <w:numId w:val="76"/>
        </w:numPr>
        <w:spacing w:after="0" w:line="240" w:lineRule="auto"/>
        <w:jc w:val="both"/>
        <w:rPr>
          <w:rFonts w:ascii="Times New Roman" w:hAnsi="Times New Roman" w:cs="Times New Roman"/>
        </w:rPr>
      </w:pPr>
      <w:proofErr w:type="spellStart"/>
      <w:r w:rsidRPr="006352C3">
        <w:rPr>
          <w:rFonts w:ascii="Times New Roman" w:hAnsi="Times New Roman" w:cs="Times New Roman"/>
          <w:bCs/>
        </w:rPr>
        <w:t>piastrinosi</w:t>
      </w:r>
      <w:proofErr w:type="spellEnd"/>
      <w:r w:rsidRPr="006352C3">
        <w:rPr>
          <w:rFonts w:ascii="Times New Roman" w:hAnsi="Times New Roman" w:cs="Times New Roman"/>
          <w:b/>
        </w:rPr>
        <w:t xml:space="preserve"> </w:t>
      </w:r>
      <w:r w:rsidRPr="006352C3">
        <w:rPr>
          <w:rFonts w:ascii="Times New Roman" w:hAnsi="Times New Roman" w:cs="Times New Roman"/>
        </w:rPr>
        <w:t>moderata (400.000-1.000.000/</w:t>
      </w:r>
      <w:proofErr w:type="spellStart"/>
      <w:r w:rsidRPr="006352C3">
        <w:rPr>
          <w:rFonts w:ascii="Times New Roman" w:hAnsi="Times New Roman" w:cs="Times New Roman"/>
        </w:rPr>
        <w:t>μl</w:t>
      </w:r>
      <w:proofErr w:type="spellEnd"/>
      <w:r w:rsidRPr="006352C3">
        <w:rPr>
          <w:rFonts w:ascii="Times New Roman" w:hAnsi="Times New Roman" w:cs="Times New Roman"/>
        </w:rPr>
        <w:t>)</w:t>
      </w:r>
      <w:r w:rsidR="006352C3">
        <w:rPr>
          <w:rFonts w:ascii="Times New Roman" w:hAnsi="Times New Roman" w:cs="Times New Roman"/>
        </w:rPr>
        <w:t>;</w:t>
      </w:r>
      <w:r w:rsidRPr="006352C3">
        <w:rPr>
          <w:rFonts w:ascii="Times New Roman" w:hAnsi="Times New Roman" w:cs="Times New Roman"/>
        </w:rPr>
        <w:t xml:space="preserve"> </w:t>
      </w:r>
    </w:p>
    <w:p w14:paraId="0E90FC4D" w14:textId="77777777" w:rsidR="006352C3" w:rsidRDefault="007C3A58" w:rsidP="006352C3">
      <w:pPr>
        <w:pStyle w:val="Paragrafoelenco"/>
        <w:numPr>
          <w:ilvl w:val="0"/>
          <w:numId w:val="76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6352C3">
        <w:rPr>
          <w:rFonts w:ascii="Times New Roman" w:hAnsi="Times New Roman" w:cs="Times New Roman"/>
        </w:rPr>
        <w:t>eritrociti nella norma o lieve anemia</w:t>
      </w:r>
      <w:r w:rsidR="006352C3">
        <w:rPr>
          <w:rFonts w:ascii="Times New Roman" w:hAnsi="Times New Roman" w:cs="Times New Roman"/>
        </w:rPr>
        <w:t>;</w:t>
      </w:r>
    </w:p>
    <w:p w14:paraId="1A96340B" w14:textId="77777777" w:rsidR="006352C3" w:rsidRDefault="007C3A58" w:rsidP="006352C3">
      <w:pPr>
        <w:pStyle w:val="Paragrafoelenco"/>
        <w:numPr>
          <w:ilvl w:val="0"/>
          <w:numId w:val="76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6352C3">
        <w:rPr>
          <w:rFonts w:ascii="Times New Roman" w:hAnsi="Times New Roman" w:cs="Times New Roman"/>
          <w:bCs/>
          <w:u w:val="single"/>
        </w:rPr>
        <w:t>splenomegalia</w:t>
      </w:r>
      <w:r w:rsidRPr="006352C3">
        <w:rPr>
          <w:rFonts w:ascii="Times New Roman" w:hAnsi="Times New Roman" w:cs="Times New Roman"/>
          <w:b/>
        </w:rPr>
        <w:t xml:space="preserve"> </w:t>
      </w:r>
      <w:r w:rsidRPr="006352C3">
        <w:rPr>
          <w:rFonts w:ascii="Times New Roman" w:hAnsi="Times New Roman" w:cs="Times New Roman"/>
        </w:rPr>
        <w:t>frequente</w:t>
      </w:r>
      <w:r w:rsidR="006352C3">
        <w:rPr>
          <w:rFonts w:ascii="Times New Roman" w:hAnsi="Times New Roman" w:cs="Times New Roman"/>
        </w:rPr>
        <w:t xml:space="preserve"> (</w:t>
      </w:r>
      <w:r w:rsidRPr="006352C3">
        <w:rPr>
          <w:rFonts w:ascii="Times New Roman" w:hAnsi="Times New Roman" w:cs="Times New Roman"/>
        </w:rPr>
        <w:t>correla</w:t>
      </w:r>
      <w:r w:rsidR="006352C3">
        <w:rPr>
          <w:rFonts w:ascii="Times New Roman" w:hAnsi="Times New Roman" w:cs="Times New Roman"/>
        </w:rPr>
        <w:t>ta</w:t>
      </w:r>
      <w:r w:rsidRPr="006352C3">
        <w:rPr>
          <w:rFonts w:ascii="Times New Roman" w:hAnsi="Times New Roman" w:cs="Times New Roman"/>
        </w:rPr>
        <w:t xml:space="preserve"> </w:t>
      </w:r>
      <w:r w:rsidR="006352C3">
        <w:rPr>
          <w:rFonts w:ascii="Times New Roman" w:hAnsi="Times New Roman" w:cs="Times New Roman"/>
        </w:rPr>
        <w:t>al</w:t>
      </w:r>
      <w:r w:rsidRPr="006352C3">
        <w:rPr>
          <w:rFonts w:ascii="Times New Roman" w:hAnsi="Times New Roman" w:cs="Times New Roman"/>
        </w:rPr>
        <w:t>l’entità della leucocitosi</w:t>
      </w:r>
      <w:r w:rsidR="006352C3">
        <w:rPr>
          <w:rFonts w:ascii="Times New Roman" w:hAnsi="Times New Roman" w:cs="Times New Roman"/>
        </w:rPr>
        <w:t>);</w:t>
      </w:r>
    </w:p>
    <w:p w14:paraId="1D6DBF09" w14:textId="101A921D" w:rsidR="006352C3" w:rsidRDefault="007C3A58" w:rsidP="006352C3">
      <w:pPr>
        <w:pStyle w:val="Paragrafoelenco"/>
        <w:numPr>
          <w:ilvl w:val="0"/>
          <w:numId w:val="76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6352C3">
        <w:rPr>
          <w:rFonts w:ascii="Times New Roman" w:hAnsi="Times New Roman" w:cs="Times New Roman"/>
          <w:bCs/>
          <w:u w:val="single"/>
        </w:rPr>
        <w:t>midollo osseo ipercellulare</w:t>
      </w:r>
      <w:r w:rsidRPr="006352C3">
        <w:rPr>
          <w:rFonts w:ascii="Times New Roman" w:hAnsi="Times New Roman" w:cs="Times New Roman"/>
          <w:b/>
        </w:rPr>
        <w:t xml:space="preserve"> </w:t>
      </w:r>
      <w:r w:rsidRPr="006352C3">
        <w:rPr>
          <w:rFonts w:ascii="Times New Roman" w:hAnsi="Times New Roman" w:cs="Times New Roman"/>
        </w:rPr>
        <w:t>con</w:t>
      </w:r>
      <w:r w:rsidR="006352C3">
        <w:rPr>
          <w:rFonts w:ascii="Times New Roman" w:hAnsi="Times New Roman" w:cs="Times New Roman"/>
        </w:rPr>
        <w:t xml:space="preserve">: </w:t>
      </w:r>
      <w:r w:rsidRPr="006352C3">
        <w:rPr>
          <w:rFonts w:ascii="Times New Roman" w:hAnsi="Times New Roman" w:cs="Times New Roman"/>
        </w:rPr>
        <w:t>iperplasia granulocitopoietica, blasti &lt;5%, megacariociti</w:t>
      </w:r>
      <w:r w:rsidR="006352C3">
        <w:rPr>
          <w:rFonts w:ascii="Times New Roman" w:hAnsi="Times New Roman" w:cs="Times New Roman"/>
        </w:rPr>
        <w:t xml:space="preserve"> aumentati, </w:t>
      </w:r>
      <w:r w:rsidRPr="006352C3">
        <w:rPr>
          <w:rFonts w:ascii="Times New Roman" w:hAnsi="Times New Roman" w:cs="Times New Roman"/>
        </w:rPr>
        <w:t>fibrosi scarsa</w:t>
      </w:r>
      <w:r w:rsidR="006352C3">
        <w:rPr>
          <w:rFonts w:ascii="Times New Roman" w:hAnsi="Times New Roman" w:cs="Times New Roman"/>
        </w:rPr>
        <w:t>/assente</w:t>
      </w:r>
      <w:r w:rsidRPr="006352C3">
        <w:rPr>
          <w:rFonts w:ascii="Times New Roman" w:hAnsi="Times New Roman" w:cs="Times New Roman"/>
        </w:rPr>
        <w:t xml:space="preserve">. </w:t>
      </w:r>
    </w:p>
    <w:p w14:paraId="0134F831" w14:textId="4DD8A959" w:rsidR="007C3A58" w:rsidRPr="006352C3" w:rsidRDefault="007C3A58" w:rsidP="006352C3">
      <w:pPr>
        <w:pStyle w:val="Paragrafoelenco"/>
        <w:spacing w:after="0" w:line="240" w:lineRule="auto"/>
        <w:ind w:left="709"/>
        <w:jc w:val="both"/>
        <w:rPr>
          <w:rFonts w:ascii="Times New Roman" w:hAnsi="Times New Roman" w:cs="Times New Roman"/>
        </w:rPr>
      </w:pPr>
      <w:r w:rsidRPr="006352C3">
        <w:rPr>
          <w:rFonts w:ascii="Times New Roman" w:hAnsi="Times New Roman" w:cs="Times New Roman"/>
        </w:rPr>
        <w:t>I sintomi, se presenti, sono aspecifici</w:t>
      </w:r>
      <w:r w:rsidR="006352C3">
        <w:rPr>
          <w:rFonts w:ascii="Times New Roman" w:hAnsi="Times New Roman" w:cs="Times New Roman"/>
        </w:rPr>
        <w:t xml:space="preserve"> (</w:t>
      </w:r>
      <w:r w:rsidRPr="006352C3">
        <w:rPr>
          <w:rFonts w:ascii="Times New Roman" w:hAnsi="Times New Roman" w:cs="Times New Roman"/>
        </w:rPr>
        <w:t>astenia, dimagrimento, sudorazioni, tensione o dolori addominali da splenomegalia nei casi con iperleucocitosi</w:t>
      </w:r>
      <w:r w:rsidR="006352C3">
        <w:rPr>
          <w:rFonts w:ascii="Times New Roman" w:hAnsi="Times New Roman" w:cs="Times New Roman"/>
        </w:rPr>
        <w:t>)</w:t>
      </w:r>
      <w:r w:rsidRPr="006352C3">
        <w:rPr>
          <w:rFonts w:ascii="Times New Roman" w:hAnsi="Times New Roman" w:cs="Times New Roman"/>
        </w:rPr>
        <w:t>.</w:t>
      </w:r>
    </w:p>
    <w:p w14:paraId="4E7D942C" w14:textId="4C0F48C4" w:rsidR="006352C3" w:rsidRPr="006352C3" w:rsidRDefault="007C3A58" w:rsidP="006352C3">
      <w:pPr>
        <w:numPr>
          <w:ilvl w:val="0"/>
          <w:numId w:val="75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ED384D">
        <w:rPr>
          <w:rFonts w:ascii="Times New Roman" w:hAnsi="Times New Roman" w:cs="Times New Roman"/>
          <w:b/>
        </w:rPr>
        <w:t>Fase accelerata:</w:t>
      </w:r>
      <w:r w:rsidRPr="00ED384D">
        <w:rPr>
          <w:rFonts w:ascii="Times New Roman" w:hAnsi="Times New Roman" w:cs="Times New Roman"/>
        </w:rPr>
        <w:t xml:space="preserve"> </w:t>
      </w:r>
      <w:r w:rsidR="006352C3">
        <w:rPr>
          <w:rFonts w:ascii="Times New Roman" w:hAnsi="Times New Roman" w:cs="Times New Roman"/>
        </w:rPr>
        <w:t>[</w:t>
      </w:r>
      <w:r w:rsidRPr="00ED384D">
        <w:rPr>
          <w:rFonts w:ascii="Times New Roman" w:hAnsi="Times New Roman" w:cs="Times New Roman"/>
        </w:rPr>
        <w:t>dopo la fase cronica</w:t>
      </w:r>
      <w:r w:rsidR="006352C3">
        <w:rPr>
          <w:rFonts w:ascii="Times New Roman" w:hAnsi="Times New Roman" w:cs="Times New Roman"/>
        </w:rPr>
        <w:t>; è possibile che non si verifichi]</w:t>
      </w:r>
      <w:r w:rsidRPr="00ED384D">
        <w:rPr>
          <w:rFonts w:ascii="Times New Roman" w:hAnsi="Times New Roman" w:cs="Times New Roman"/>
        </w:rPr>
        <w:t xml:space="preserve"> dura 6-12 mesi</w:t>
      </w:r>
      <w:r w:rsidR="006352C3">
        <w:rPr>
          <w:rFonts w:ascii="Times New Roman" w:hAnsi="Times New Roman" w:cs="Times New Roman"/>
        </w:rPr>
        <w:t xml:space="preserve">. </w:t>
      </w:r>
    </w:p>
    <w:p w14:paraId="68222333" w14:textId="1B9D5AC0" w:rsidR="007C3A58" w:rsidRPr="009715C6" w:rsidRDefault="006352C3" w:rsidP="006352C3">
      <w:pPr>
        <w:spacing w:after="0" w:line="240" w:lineRule="auto"/>
        <w:ind w:left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</w:t>
      </w:r>
      <w:r w:rsidR="007C3A58" w:rsidRPr="00ED384D">
        <w:rPr>
          <w:rFonts w:ascii="Times New Roman" w:hAnsi="Times New Roman" w:cs="Times New Roman"/>
        </w:rPr>
        <w:t xml:space="preserve">ossibile comparsa di ulteriori alterazioni del cariotipo, segni di </w:t>
      </w:r>
      <w:r w:rsidR="007C3A58" w:rsidRPr="00ED384D">
        <w:rPr>
          <w:rFonts w:ascii="Times New Roman" w:hAnsi="Times New Roman" w:cs="Times New Roman"/>
          <w:bCs/>
          <w:u w:val="single"/>
        </w:rPr>
        <w:t xml:space="preserve">alterata </w:t>
      </w:r>
      <w:r w:rsidR="007C3A58" w:rsidRPr="009715C6">
        <w:rPr>
          <w:rFonts w:ascii="Times New Roman" w:hAnsi="Times New Roman" w:cs="Times New Roman"/>
          <w:bCs/>
          <w:u w:val="single"/>
        </w:rPr>
        <w:t>maturazione emopoietica</w:t>
      </w:r>
      <w:r w:rsidR="007C3A58" w:rsidRPr="009715C6">
        <w:rPr>
          <w:rFonts w:ascii="Times New Roman" w:hAnsi="Times New Roman" w:cs="Times New Roman"/>
        </w:rPr>
        <w:t xml:space="preserve"> (aumento delle cellule immature nel sangue e nel midollo, anemia, piastrinopenia, incremento della basofilia), incremento della splenomegalia </w:t>
      </w:r>
      <w:r>
        <w:rPr>
          <w:rFonts w:ascii="Times New Roman" w:hAnsi="Times New Roman" w:cs="Times New Roman"/>
        </w:rPr>
        <w:t>(</w:t>
      </w:r>
      <w:r w:rsidR="007C3A58" w:rsidRPr="009715C6">
        <w:rPr>
          <w:rFonts w:ascii="Times New Roman" w:hAnsi="Times New Roman" w:cs="Times New Roman"/>
        </w:rPr>
        <w:t>indipendente dalla leucocitosi</w:t>
      </w:r>
      <w:r>
        <w:rPr>
          <w:rFonts w:ascii="Times New Roman" w:hAnsi="Times New Roman" w:cs="Times New Roman"/>
        </w:rPr>
        <w:t>)</w:t>
      </w:r>
      <w:r w:rsidR="007C3A58" w:rsidRPr="009715C6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 xml:space="preserve">frequente </w:t>
      </w:r>
      <w:r w:rsidR="007C3A58" w:rsidRPr="006352C3">
        <w:rPr>
          <w:rFonts w:ascii="Times New Roman" w:hAnsi="Times New Roman" w:cs="Times New Roman"/>
          <w:bCs/>
        </w:rPr>
        <w:t>accentuazione di sintomi infiammatori</w:t>
      </w:r>
      <w:r w:rsidR="007C3A58" w:rsidRPr="006352C3">
        <w:rPr>
          <w:rFonts w:ascii="Times New Roman" w:hAnsi="Times New Roman" w:cs="Times New Roman"/>
          <w:b/>
        </w:rPr>
        <w:t xml:space="preserve"> </w:t>
      </w:r>
      <w:r w:rsidR="007C3A58" w:rsidRPr="006352C3">
        <w:rPr>
          <w:rFonts w:ascii="Times New Roman" w:hAnsi="Times New Roman" w:cs="Times New Roman"/>
        </w:rPr>
        <w:t>(astenia, sudorazioni</w:t>
      </w:r>
      <w:r w:rsidR="007C3A58" w:rsidRPr="009715C6">
        <w:rPr>
          <w:rFonts w:ascii="Times New Roman" w:hAnsi="Times New Roman" w:cs="Times New Roman"/>
        </w:rPr>
        <w:t>, febbre, dolori ossei)</w:t>
      </w:r>
      <w:r>
        <w:rPr>
          <w:rFonts w:ascii="Times New Roman" w:hAnsi="Times New Roman" w:cs="Times New Roman"/>
        </w:rPr>
        <w:t>.</w:t>
      </w:r>
    </w:p>
    <w:p w14:paraId="153F60B8" w14:textId="62325A76" w:rsidR="00B065E9" w:rsidRDefault="007C3A58" w:rsidP="00B065E9">
      <w:pPr>
        <w:numPr>
          <w:ilvl w:val="0"/>
          <w:numId w:val="75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9715C6">
        <w:rPr>
          <w:rFonts w:ascii="Times New Roman" w:hAnsi="Times New Roman" w:cs="Times New Roman"/>
          <w:b/>
        </w:rPr>
        <w:t>Fase blastica:</w:t>
      </w:r>
      <w:r w:rsidRPr="009715C6">
        <w:rPr>
          <w:rFonts w:ascii="Times New Roman" w:hAnsi="Times New Roman" w:cs="Times New Roman"/>
        </w:rPr>
        <w:t xml:space="preserve"> si hanno ulteriori mutazioni che portano a una sopravvivenza di pochi mesi</w:t>
      </w:r>
      <w:r w:rsidR="00B065E9">
        <w:rPr>
          <w:rFonts w:ascii="Times New Roman" w:hAnsi="Times New Roman" w:cs="Times New Roman"/>
        </w:rPr>
        <w:t xml:space="preserve"> (decesso causato generalmente da infezioni o emorragie). </w:t>
      </w:r>
    </w:p>
    <w:p w14:paraId="178E6015" w14:textId="77777777" w:rsidR="00B065E9" w:rsidRDefault="00B065E9" w:rsidP="00B065E9">
      <w:pPr>
        <w:spacing w:after="0" w:line="240" w:lineRule="auto"/>
        <w:ind w:left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Si osservano: </w:t>
      </w:r>
    </w:p>
    <w:p w14:paraId="3996F50F" w14:textId="77777777" w:rsidR="00B065E9" w:rsidRDefault="007C3A58" w:rsidP="00B065E9">
      <w:pPr>
        <w:pStyle w:val="Paragrafoelenco"/>
        <w:numPr>
          <w:ilvl w:val="0"/>
          <w:numId w:val="77"/>
        </w:numPr>
        <w:spacing w:line="240" w:lineRule="auto"/>
        <w:jc w:val="both"/>
        <w:rPr>
          <w:rFonts w:ascii="Times New Roman" w:hAnsi="Times New Roman" w:cs="Times New Roman"/>
        </w:rPr>
      </w:pPr>
      <w:r w:rsidRPr="00B065E9">
        <w:rPr>
          <w:rFonts w:ascii="Times New Roman" w:hAnsi="Times New Roman" w:cs="Times New Roman"/>
        </w:rPr>
        <w:t>quadro ematologico di leucemia acuta (mieloide nel 70%</w:t>
      </w:r>
      <w:r w:rsidR="00B065E9" w:rsidRPr="00B065E9">
        <w:rPr>
          <w:rFonts w:ascii="Times New Roman" w:hAnsi="Times New Roman" w:cs="Times New Roman"/>
        </w:rPr>
        <w:t xml:space="preserve"> dei casi</w:t>
      </w:r>
      <w:r w:rsidRPr="00B065E9">
        <w:rPr>
          <w:rFonts w:ascii="Times New Roman" w:hAnsi="Times New Roman" w:cs="Times New Roman"/>
        </w:rPr>
        <w:t>, linfoide nel 30%)</w:t>
      </w:r>
      <w:r w:rsidR="00B065E9" w:rsidRPr="00B065E9">
        <w:rPr>
          <w:rFonts w:ascii="Times New Roman" w:hAnsi="Times New Roman" w:cs="Times New Roman"/>
        </w:rPr>
        <w:t xml:space="preserve"> con</w:t>
      </w:r>
      <w:r w:rsidRPr="00B065E9">
        <w:rPr>
          <w:rFonts w:ascii="Times New Roman" w:hAnsi="Times New Roman" w:cs="Times New Roman"/>
        </w:rPr>
        <w:t xml:space="preserve"> leucocitosi </w:t>
      </w:r>
      <w:r w:rsidR="00B065E9" w:rsidRPr="00B065E9">
        <w:rPr>
          <w:rFonts w:ascii="Times New Roman" w:hAnsi="Times New Roman" w:cs="Times New Roman"/>
        </w:rPr>
        <w:t>(</w:t>
      </w:r>
      <w:r w:rsidRPr="00B065E9">
        <w:rPr>
          <w:rFonts w:ascii="Times New Roman" w:hAnsi="Times New Roman" w:cs="Times New Roman"/>
        </w:rPr>
        <w:t>blasti midollari o periferici &gt;20%</w:t>
      </w:r>
      <w:r w:rsidR="00B065E9" w:rsidRPr="00B065E9">
        <w:rPr>
          <w:rFonts w:ascii="Times New Roman" w:hAnsi="Times New Roman" w:cs="Times New Roman"/>
        </w:rPr>
        <w:t>)</w:t>
      </w:r>
      <w:r w:rsidRPr="00B065E9">
        <w:rPr>
          <w:rFonts w:ascii="Times New Roman" w:hAnsi="Times New Roman" w:cs="Times New Roman"/>
        </w:rPr>
        <w:t>, anemia, piastrinopenia e granulocitopenia</w:t>
      </w:r>
      <w:r w:rsidR="00B065E9" w:rsidRPr="00B065E9">
        <w:rPr>
          <w:rFonts w:ascii="Times New Roman" w:hAnsi="Times New Roman" w:cs="Times New Roman"/>
        </w:rPr>
        <w:t>;</w:t>
      </w:r>
    </w:p>
    <w:p w14:paraId="14B487BB" w14:textId="77777777" w:rsidR="00B065E9" w:rsidRDefault="007C3A58" w:rsidP="00B065E9">
      <w:pPr>
        <w:pStyle w:val="Paragrafoelenco"/>
        <w:numPr>
          <w:ilvl w:val="0"/>
          <w:numId w:val="77"/>
        </w:numPr>
        <w:spacing w:line="240" w:lineRule="auto"/>
        <w:jc w:val="both"/>
        <w:rPr>
          <w:rFonts w:ascii="Times New Roman" w:hAnsi="Times New Roman" w:cs="Times New Roman"/>
        </w:rPr>
      </w:pPr>
      <w:r w:rsidRPr="00B065E9">
        <w:rPr>
          <w:rFonts w:ascii="Times New Roman" w:hAnsi="Times New Roman" w:cs="Times New Roman"/>
        </w:rPr>
        <w:t xml:space="preserve">frequente </w:t>
      </w:r>
      <w:proofErr w:type="spellStart"/>
      <w:r w:rsidRPr="00B065E9">
        <w:rPr>
          <w:rFonts w:ascii="Times New Roman" w:hAnsi="Times New Roman" w:cs="Times New Roman"/>
        </w:rPr>
        <w:t>epato</w:t>
      </w:r>
      <w:proofErr w:type="spellEnd"/>
      <w:r w:rsidRPr="00B065E9">
        <w:rPr>
          <w:rFonts w:ascii="Times New Roman" w:hAnsi="Times New Roman" w:cs="Times New Roman"/>
        </w:rPr>
        <w:t>-splenomegalia</w:t>
      </w:r>
      <w:r w:rsidR="00B065E9">
        <w:rPr>
          <w:rFonts w:ascii="Times New Roman" w:hAnsi="Times New Roman" w:cs="Times New Roman"/>
        </w:rPr>
        <w:t xml:space="preserve"> con eventuali dolori addominali associati;</w:t>
      </w:r>
    </w:p>
    <w:p w14:paraId="202B8408" w14:textId="77777777" w:rsidR="00B065E9" w:rsidRDefault="007C3A58" w:rsidP="00B065E9">
      <w:pPr>
        <w:pStyle w:val="Paragrafoelenco"/>
        <w:numPr>
          <w:ilvl w:val="0"/>
          <w:numId w:val="77"/>
        </w:numPr>
        <w:spacing w:line="240" w:lineRule="auto"/>
        <w:jc w:val="both"/>
        <w:rPr>
          <w:rFonts w:ascii="Times New Roman" w:hAnsi="Times New Roman" w:cs="Times New Roman"/>
        </w:rPr>
      </w:pPr>
      <w:r w:rsidRPr="00B065E9">
        <w:rPr>
          <w:rFonts w:ascii="Times New Roman" w:hAnsi="Times New Roman" w:cs="Times New Roman"/>
        </w:rPr>
        <w:t>adenopatie</w:t>
      </w:r>
      <w:r w:rsidR="00B065E9">
        <w:rPr>
          <w:rFonts w:ascii="Times New Roman" w:hAnsi="Times New Roman" w:cs="Times New Roman"/>
        </w:rPr>
        <w:t>;</w:t>
      </w:r>
    </w:p>
    <w:p w14:paraId="5F58425F" w14:textId="77777777" w:rsidR="00B065E9" w:rsidRDefault="007C3A58" w:rsidP="00B065E9">
      <w:pPr>
        <w:pStyle w:val="Paragrafoelenco"/>
        <w:numPr>
          <w:ilvl w:val="0"/>
          <w:numId w:val="77"/>
        </w:numPr>
        <w:spacing w:line="240" w:lineRule="auto"/>
        <w:jc w:val="both"/>
        <w:rPr>
          <w:rFonts w:ascii="Times New Roman" w:hAnsi="Times New Roman" w:cs="Times New Roman"/>
        </w:rPr>
      </w:pPr>
      <w:r w:rsidRPr="00B065E9">
        <w:rPr>
          <w:rFonts w:ascii="Times New Roman" w:hAnsi="Times New Roman" w:cs="Times New Roman"/>
        </w:rPr>
        <w:t>febbre</w:t>
      </w:r>
      <w:r w:rsidR="00B065E9">
        <w:rPr>
          <w:rFonts w:ascii="Times New Roman" w:hAnsi="Times New Roman" w:cs="Times New Roman"/>
        </w:rPr>
        <w:t xml:space="preserve"> e</w:t>
      </w:r>
      <w:r w:rsidRPr="00B065E9">
        <w:rPr>
          <w:rFonts w:ascii="Times New Roman" w:hAnsi="Times New Roman" w:cs="Times New Roman"/>
        </w:rPr>
        <w:t xml:space="preserve"> dimagrimento</w:t>
      </w:r>
      <w:r w:rsidR="00B065E9">
        <w:rPr>
          <w:rFonts w:ascii="Times New Roman" w:hAnsi="Times New Roman" w:cs="Times New Roman"/>
        </w:rPr>
        <w:t>;</w:t>
      </w:r>
    </w:p>
    <w:p w14:paraId="31E42AA1" w14:textId="77777777" w:rsidR="00B065E9" w:rsidRDefault="007C3A58" w:rsidP="00B065E9">
      <w:pPr>
        <w:pStyle w:val="Paragrafoelenco"/>
        <w:numPr>
          <w:ilvl w:val="0"/>
          <w:numId w:val="77"/>
        </w:numPr>
        <w:spacing w:line="240" w:lineRule="auto"/>
        <w:jc w:val="both"/>
        <w:rPr>
          <w:rFonts w:ascii="Times New Roman" w:hAnsi="Times New Roman" w:cs="Times New Roman"/>
        </w:rPr>
      </w:pPr>
      <w:r w:rsidRPr="00B065E9">
        <w:rPr>
          <w:rFonts w:ascii="Times New Roman" w:hAnsi="Times New Roman" w:cs="Times New Roman"/>
        </w:rPr>
        <w:t>infezioni</w:t>
      </w:r>
      <w:r w:rsidR="00B065E9">
        <w:rPr>
          <w:rFonts w:ascii="Times New Roman" w:hAnsi="Times New Roman" w:cs="Times New Roman"/>
        </w:rPr>
        <w:t>;</w:t>
      </w:r>
    </w:p>
    <w:p w14:paraId="13604C32" w14:textId="4FF62B33" w:rsidR="007C3A58" w:rsidRPr="00B065E9" w:rsidRDefault="007C3A58" w:rsidP="00B065E9">
      <w:pPr>
        <w:pStyle w:val="Paragrafoelenco"/>
        <w:numPr>
          <w:ilvl w:val="0"/>
          <w:numId w:val="77"/>
        </w:numPr>
        <w:spacing w:after="120" w:line="240" w:lineRule="auto"/>
        <w:jc w:val="both"/>
        <w:rPr>
          <w:rFonts w:ascii="Times New Roman" w:hAnsi="Times New Roman" w:cs="Times New Roman"/>
        </w:rPr>
      </w:pPr>
      <w:r w:rsidRPr="00B065E9">
        <w:rPr>
          <w:rFonts w:ascii="Times New Roman" w:hAnsi="Times New Roman" w:cs="Times New Roman"/>
        </w:rPr>
        <w:t>diatesi emorragica</w:t>
      </w:r>
      <w:r w:rsidR="00B065E9">
        <w:rPr>
          <w:rFonts w:ascii="Times New Roman" w:hAnsi="Times New Roman" w:cs="Times New Roman"/>
        </w:rPr>
        <w:t>.</w:t>
      </w:r>
    </w:p>
    <w:p w14:paraId="24259E22" w14:textId="0E85CF0A" w:rsidR="0016734F" w:rsidRPr="0055395F" w:rsidRDefault="007C3A58" w:rsidP="00B065E9">
      <w:pPr>
        <w:spacing w:after="0" w:line="240" w:lineRule="auto"/>
        <w:ind w:left="360"/>
        <w:jc w:val="both"/>
        <w:rPr>
          <w:rFonts w:ascii="Times New Roman" w:hAnsi="Times New Roman" w:cs="Times New Roman"/>
        </w:rPr>
      </w:pPr>
      <w:r w:rsidRPr="009715C6">
        <w:rPr>
          <w:rFonts w:ascii="Times New Roman" w:hAnsi="Times New Roman" w:cs="Times New Roman"/>
        </w:rPr>
        <w:t xml:space="preserve">Un approccio rivoluzionario </w:t>
      </w:r>
      <w:r w:rsidRPr="0055395F">
        <w:rPr>
          <w:rFonts w:ascii="Times New Roman" w:hAnsi="Times New Roman" w:cs="Times New Roman"/>
        </w:rPr>
        <w:t xml:space="preserve">in terapia oncologica per la </w:t>
      </w:r>
      <w:r w:rsidR="00B065E9">
        <w:rPr>
          <w:rFonts w:ascii="Times New Roman" w:hAnsi="Times New Roman" w:cs="Times New Roman"/>
        </w:rPr>
        <w:t>LMC</w:t>
      </w:r>
      <w:r w:rsidRPr="0055395F">
        <w:rPr>
          <w:rFonts w:ascii="Times New Roman" w:hAnsi="Times New Roman" w:cs="Times New Roman"/>
        </w:rPr>
        <w:t xml:space="preserve"> è </w:t>
      </w:r>
      <w:r w:rsidRPr="00B065E9">
        <w:rPr>
          <w:rFonts w:ascii="Times New Roman" w:hAnsi="Times New Roman" w:cs="Times New Roman"/>
        </w:rPr>
        <w:t>la target therapy</w:t>
      </w:r>
      <w:r w:rsidR="00B065E9">
        <w:rPr>
          <w:rFonts w:ascii="Times New Roman" w:hAnsi="Times New Roman" w:cs="Times New Roman"/>
        </w:rPr>
        <w:t xml:space="preserve"> con il </w:t>
      </w:r>
      <w:r w:rsidRPr="0055395F">
        <w:rPr>
          <w:rFonts w:ascii="Times New Roman" w:hAnsi="Times New Roman" w:cs="Times New Roman"/>
        </w:rPr>
        <w:t xml:space="preserve">farmaco </w:t>
      </w:r>
      <w:proofErr w:type="spellStart"/>
      <w:r w:rsidRPr="00B065E9">
        <w:rPr>
          <w:rFonts w:ascii="Times New Roman" w:hAnsi="Times New Roman" w:cs="Times New Roman"/>
          <w:b/>
          <w:bCs/>
        </w:rPr>
        <w:t>Glivec</w:t>
      </w:r>
      <w:proofErr w:type="spellEnd"/>
      <w:r w:rsidR="00B065E9">
        <w:rPr>
          <w:rFonts w:ascii="Times New Roman" w:hAnsi="Times New Roman" w:cs="Times New Roman"/>
        </w:rPr>
        <w:t xml:space="preserve">, </w:t>
      </w:r>
      <w:r w:rsidRPr="0055395F">
        <w:rPr>
          <w:rFonts w:ascii="Times New Roman" w:hAnsi="Times New Roman" w:cs="Times New Roman"/>
        </w:rPr>
        <w:t>che riconosce ed elimina solo le cellule portatrici dell’anomalia molecolare, attaccando il sito catalitico di BCR/ABL</w:t>
      </w:r>
      <w:r w:rsidR="00B065E9">
        <w:rPr>
          <w:rFonts w:ascii="Times New Roman" w:hAnsi="Times New Roman" w:cs="Times New Roman"/>
        </w:rPr>
        <w:t xml:space="preserve"> e</w:t>
      </w:r>
      <w:r w:rsidRPr="0055395F">
        <w:rPr>
          <w:rFonts w:ascii="Times New Roman" w:hAnsi="Times New Roman" w:cs="Times New Roman"/>
        </w:rPr>
        <w:t xml:space="preserve"> </w:t>
      </w:r>
      <w:r w:rsidRPr="00B065E9">
        <w:rPr>
          <w:rFonts w:ascii="Times New Roman" w:hAnsi="Times New Roman" w:cs="Times New Roman"/>
        </w:rPr>
        <w:t>bloccandone l’attività</w:t>
      </w:r>
      <w:r w:rsidR="00B065E9">
        <w:rPr>
          <w:rFonts w:ascii="Times New Roman" w:hAnsi="Times New Roman" w:cs="Times New Roman"/>
        </w:rPr>
        <w:t xml:space="preserve"> (si tratta di</w:t>
      </w:r>
      <w:r w:rsidRPr="0055395F">
        <w:rPr>
          <w:rFonts w:ascii="Times New Roman" w:hAnsi="Times New Roman" w:cs="Times New Roman"/>
        </w:rPr>
        <w:t xml:space="preserve"> un farmaco </w:t>
      </w:r>
      <w:r w:rsidR="00B065E9">
        <w:rPr>
          <w:rFonts w:ascii="Times New Roman" w:hAnsi="Times New Roman" w:cs="Times New Roman"/>
        </w:rPr>
        <w:t xml:space="preserve">da assumere </w:t>
      </w:r>
      <w:r w:rsidRPr="0055395F">
        <w:rPr>
          <w:rFonts w:ascii="Times New Roman" w:hAnsi="Times New Roman" w:cs="Times New Roman"/>
        </w:rPr>
        <w:t>a vita</w:t>
      </w:r>
      <w:r w:rsidR="00B065E9">
        <w:rPr>
          <w:rFonts w:ascii="Times New Roman" w:hAnsi="Times New Roman" w:cs="Times New Roman"/>
        </w:rPr>
        <w:t xml:space="preserve">, </w:t>
      </w:r>
      <w:r w:rsidRPr="0055395F">
        <w:rPr>
          <w:rFonts w:ascii="Times New Roman" w:hAnsi="Times New Roman" w:cs="Times New Roman"/>
        </w:rPr>
        <w:t xml:space="preserve">che </w:t>
      </w:r>
      <w:r w:rsidR="00B065E9">
        <w:rPr>
          <w:rFonts w:ascii="Times New Roman" w:hAnsi="Times New Roman" w:cs="Times New Roman"/>
        </w:rPr>
        <w:t>consente al</w:t>
      </w:r>
      <w:r w:rsidRPr="0055395F">
        <w:rPr>
          <w:rFonts w:ascii="Times New Roman" w:hAnsi="Times New Roman" w:cs="Times New Roman"/>
        </w:rPr>
        <w:t xml:space="preserve"> paziente </w:t>
      </w:r>
      <w:r w:rsidR="00B065E9">
        <w:rPr>
          <w:rFonts w:ascii="Times New Roman" w:hAnsi="Times New Roman" w:cs="Times New Roman"/>
        </w:rPr>
        <w:t>di</w:t>
      </w:r>
      <w:r w:rsidRPr="0055395F">
        <w:rPr>
          <w:rFonts w:ascii="Times New Roman" w:hAnsi="Times New Roman" w:cs="Times New Roman"/>
        </w:rPr>
        <w:t xml:space="preserve"> tornare ad un quadro ematopoietico normale</w:t>
      </w:r>
      <w:r w:rsidR="00B065E9">
        <w:rPr>
          <w:rFonts w:ascii="Times New Roman" w:hAnsi="Times New Roman" w:cs="Times New Roman"/>
        </w:rPr>
        <w:t>)</w:t>
      </w:r>
      <w:r w:rsidRPr="0055395F">
        <w:rPr>
          <w:rFonts w:ascii="Times New Roman" w:hAnsi="Times New Roman" w:cs="Times New Roman"/>
        </w:rPr>
        <w:t>.</w:t>
      </w:r>
    </w:p>
    <w:p w14:paraId="55C59975" w14:textId="6E0EA8B4" w:rsidR="007C3A58" w:rsidRPr="0055395F" w:rsidRDefault="00F60F98" w:rsidP="00F60F98">
      <w:pPr>
        <w:pStyle w:val="Paragrafoelenco"/>
        <w:numPr>
          <w:ilvl w:val="0"/>
          <w:numId w:val="71"/>
        </w:numPr>
        <w:spacing w:after="120" w:line="240" w:lineRule="auto"/>
        <w:jc w:val="both"/>
        <w:rPr>
          <w:rFonts w:ascii="Times New Roman" w:hAnsi="Times New Roman" w:cs="Times New Roman"/>
          <w:b/>
          <w:u w:val="single"/>
        </w:rPr>
      </w:pPr>
      <w:r w:rsidRPr="008E6441">
        <w:rPr>
          <w:rFonts w:ascii="Times New Roman" w:hAnsi="Times New Roman" w:cs="Times New Roman"/>
          <w:b/>
          <w:u w:val="single"/>
          <w:shd w:val="clear" w:color="auto" w:fill="F7CAAC" w:themeFill="accent2" w:themeFillTint="66"/>
        </w:rPr>
        <w:lastRenderedPageBreak/>
        <w:t>LEUCEMIA LINFOCITICA CRONICA</w:t>
      </w:r>
      <w:r w:rsidRPr="008E6441">
        <w:rPr>
          <w:rFonts w:ascii="Times New Roman" w:hAnsi="Times New Roman" w:cs="Times New Roman"/>
          <w:b/>
          <w:shd w:val="clear" w:color="auto" w:fill="F7CAAC" w:themeFill="accent2" w:themeFillTint="66"/>
        </w:rPr>
        <w:t>:</w:t>
      </w:r>
    </w:p>
    <w:p w14:paraId="2D8D6EFA" w14:textId="064CECBA" w:rsidR="00A734E4" w:rsidRDefault="007C3A58" w:rsidP="001D0AA4">
      <w:pPr>
        <w:spacing w:after="120" w:line="240" w:lineRule="auto"/>
        <w:ind w:left="360"/>
        <w:jc w:val="both"/>
        <w:rPr>
          <w:rFonts w:ascii="Times New Roman" w:hAnsi="Times New Roman" w:cs="Times New Roman"/>
        </w:rPr>
      </w:pPr>
      <w:r w:rsidRPr="0055395F">
        <w:rPr>
          <w:rFonts w:ascii="Times New Roman" w:hAnsi="Times New Roman" w:cs="Times New Roman"/>
        </w:rPr>
        <w:t xml:space="preserve">Origina dalle </w:t>
      </w:r>
      <w:r w:rsidRPr="001D0AA4">
        <w:rPr>
          <w:rFonts w:ascii="Times New Roman" w:hAnsi="Times New Roman" w:cs="Times New Roman"/>
          <w:b/>
          <w:bCs/>
        </w:rPr>
        <w:t>cellule B mature</w:t>
      </w:r>
      <w:r w:rsidRPr="0055395F">
        <w:rPr>
          <w:rFonts w:ascii="Times New Roman" w:hAnsi="Times New Roman" w:cs="Times New Roman"/>
        </w:rPr>
        <w:t xml:space="preserve"> (linfociti)</w:t>
      </w:r>
      <w:r w:rsidR="00A734E4">
        <w:rPr>
          <w:rFonts w:ascii="Times New Roman" w:hAnsi="Times New Roman" w:cs="Times New Roman"/>
        </w:rPr>
        <w:t xml:space="preserve"> </w:t>
      </w:r>
      <w:r w:rsidR="00A734E4" w:rsidRPr="0055395F">
        <w:rPr>
          <w:rFonts w:ascii="Times New Roman" w:hAnsi="Times New Roman" w:cs="Times New Roman"/>
        </w:rPr>
        <w:t>e insorge con un numero di linfociti &gt;400/</w:t>
      </w:r>
      <w:proofErr w:type="spellStart"/>
      <w:r w:rsidR="00A734E4" w:rsidRPr="0055395F">
        <w:rPr>
          <w:rFonts w:ascii="Times New Roman" w:hAnsi="Times New Roman" w:cs="Times New Roman"/>
        </w:rPr>
        <w:t>μl</w:t>
      </w:r>
      <w:proofErr w:type="spellEnd"/>
      <w:r w:rsidR="00A734E4" w:rsidRPr="0055395F">
        <w:rPr>
          <w:rFonts w:ascii="Times New Roman" w:hAnsi="Times New Roman" w:cs="Times New Roman"/>
        </w:rPr>
        <w:t xml:space="preserve">. </w:t>
      </w:r>
    </w:p>
    <w:p w14:paraId="189CF7DF" w14:textId="44F77964" w:rsidR="007C3A58" w:rsidRPr="0055395F" w:rsidRDefault="00A734E4" w:rsidP="001D0AA4">
      <w:pPr>
        <w:spacing w:after="120" w:line="240" w:lineRule="auto"/>
        <w:ind w:left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È</w:t>
      </w:r>
      <w:r w:rsidR="007C3A58" w:rsidRPr="0055395F">
        <w:rPr>
          <w:rFonts w:ascii="Times New Roman" w:hAnsi="Times New Roman" w:cs="Times New Roman"/>
        </w:rPr>
        <w:t xml:space="preserve"> più comune in occidente nelle persone con più di 60 anni</w:t>
      </w:r>
      <w:r>
        <w:rPr>
          <w:rFonts w:ascii="Times New Roman" w:hAnsi="Times New Roman" w:cs="Times New Roman"/>
        </w:rPr>
        <w:t xml:space="preserve"> (&gt;&gt;</w:t>
      </w:r>
      <w:r w:rsidR="007C3A58" w:rsidRPr="0055395F">
        <w:rPr>
          <w:rFonts w:ascii="Times New Roman" w:hAnsi="Times New Roman" w:cs="Times New Roman"/>
        </w:rPr>
        <w:t xml:space="preserve"> paesi occidentali</w:t>
      </w:r>
      <w:r>
        <w:rPr>
          <w:rFonts w:ascii="Times New Roman" w:hAnsi="Times New Roman" w:cs="Times New Roman"/>
        </w:rPr>
        <w:t>)</w:t>
      </w:r>
      <w:r w:rsidR="001D0AA4">
        <w:rPr>
          <w:rFonts w:ascii="Times New Roman" w:hAnsi="Times New Roman" w:cs="Times New Roman"/>
        </w:rPr>
        <w:t>; gli uomini affetti sono circa il doppio rispetto alle donne.</w:t>
      </w:r>
    </w:p>
    <w:p w14:paraId="52439E34" w14:textId="3C4EEFCF" w:rsidR="007C3A58" w:rsidRPr="0055395F" w:rsidRDefault="007C3A58" w:rsidP="001D0AA4">
      <w:pPr>
        <w:spacing w:after="0" w:line="240" w:lineRule="auto"/>
        <w:ind w:left="360"/>
        <w:jc w:val="both"/>
        <w:rPr>
          <w:rFonts w:ascii="Times New Roman" w:hAnsi="Times New Roman" w:cs="Times New Roman"/>
        </w:rPr>
      </w:pPr>
      <w:r w:rsidRPr="0055395F">
        <w:rPr>
          <w:rFonts w:ascii="Times New Roman" w:hAnsi="Times New Roman" w:cs="Times New Roman"/>
        </w:rPr>
        <w:t>Il paziente è spesso asintomatico</w:t>
      </w:r>
      <w:r w:rsidR="001D0AA4">
        <w:rPr>
          <w:rFonts w:ascii="Times New Roman" w:hAnsi="Times New Roman" w:cs="Times New Roman"/>
        </w:rPr>
        <w:t xml:space="preserve"> e in generale i </w:t>
      </w:r>
      <w:r w:rsidRPr="0055395F">
        <w:rPr>
          <w:rFonts w:ascii="Times New Roman" w:hAnsi="Times New Roman" w:cs="Times New Roman"/>
        </w:rPr>
        <w:t>sintomi sono aspecifici</w:t>
      </w:r>
      <w:r w:rsidR="001D0AA4">
        <w:rPr>
          <w:rFonts w:ascii="Times New Roman" w:hAnsi="Times New Roman" w:cs="Times New Roman"/>
        </w:rPr>
        <w:t xml:space="preserve">: </w:t>
      </w:r>
      <w:r w:rsidRPr="0055395F">
        <w:rPr>
          <w:rFonts w:ascii="Times New Roman" w:hAnsi="Times New Roman" w:cs="Times New Roman"/>
        </w:rPr>
        <w:t>affaticabilità, anoressia, calo ponderale</w:t>
      </w:r>
      <w:r w:rsidR="001D0AA4">
        <w:rPr>
          <w:rFonts w:ascii="Times New Roman" w:hAnsi="Times New Roman" w:cs="Times New Roman"/>
        </w:rPr>
        <w:t xml:space="preserve">. Si osservano anche: </w:t>
      </w:r>
      <w:r w:rsidRPr="001D0AA4">
        <w:rPr>
          <w:rFonts w:ascii="Times New Roman" w:hAnsi="Times New Roman" w:cs="Times New Roman"/>
          <w:u w:val="single"/>
        </w:rPr>
        <w:t>linfoadenopatia</w:t>
      </w:r>
      <w:r w:rsidRPr="0055395F">
        <w:rPr>
          <w:rFonts w:ascii="Times New Roman" w:hAnsi="Times New Roman" w:cs="Times New Roman"/>
        </w:rPr>
        <w:t xml:space="preserve"> (linfonodi </w:t>
      </w:r>
      <w:r w:rsidR="001D0AA4" w:rsidRPr="0055395F">
        <w:rPr>
          <w:rFonts w:ascii="Times New Roman" w:hAnsi="Times New Roman" w:cs="Times New Roman"/>
        </w:rPr>
        <w:t>ingrossati</w:t>
      </w:r>
      <w:r w:rsidR="001D0AA4">
        <w:rPr>
          <w:rFonts w:ascii="Times New Roman" w:hAnsi="Times New Roman" w:cs="Times New Roman"/>
        </w:rPr>
        <w:t xml:space="preserve"> non dolenti né </w:t>
      </w:r>
      <w:r w:rsidRPr="0055395F">
        <w:rPr>
          <w:rFonts w:ascii="Times New Roman" w:hAnsi="Times New Roman" w:cs="Times New Roman"/>
        </w:rPr>
        <w:t>duri,</w:t>
      </w:r>
      <w:r w:rsidR="001D0AA4">
        <w:rPr>
          <w:rFonts w:ascii="Times New Roman" w:hAnsi="Times New Roman" w:cs="Times New Roman"/>
        </w:rPr>
        <w:t xml:space="preserve"> </w:t>
      </w:r>
      <w:r w:rsidRPr="0055395F">
        <w:rPr>
          <w:rFonts w:ascii="Times New Roman" w:hAnsi="Times New Roman" w:cs="Times New Roman"/>
        </w:rPr>
        <w:t xml:space="preserve">mobili sui piani superficiali e profondi, non tendono a confluire in pacchetti o a fistolizzare), epatosplenomegalia, marcata </w:t>
      </w:r>
      <w:r w:rsidRPr="001D0AA4">
        <w:rPr>
          <w:rFonts w:ascii="Times New Roman" w:hAnsi="Times New Roman" w:cs="Times New Roman"/>
          <w:u w:val="single"/>
        </w:rPr>
        <w:t>leucocitosi</w:t>
      </w:r>
      <w:r w:rsidRPr="0055395F">
        <w:rPr>
          <w:rFonts w:ascii="Times New Roman" w:hAnsi="Times New Roman" w:cs="Times New Roman"/>
        </w:rPr>
        <w:t xml:space="preserve"> (&gt;200.000/</w:t>
      </w:r>
      <w:proofErr w:type="spellStart"/>
      <w:r w:rsidRPr="0055395F">
        <w:rPr>
          <w:rFonts w:ascii="Times New Roman" w:hAnsi="Times New Roman" w:cs="Times New Roman"/>
        </w:rPr>
        <w:t>μl</w:t>
      </w:r>
      <w:proofErr w:type="spellEnd"/>
      <w:r w:rsidRPr="0055395F">
        <w:rPr>
          <w:rFonts w:ascii="Times New Roman" w:hAnsi="Times New Roman" w:cs="Times New Roman"/>
        </w:rPr>
        <w:t>), anemia immunoemolitica o trombocitopenia (10-15%</w:t>
      </w:r>
      <w:r w:rsidR="001D0AA4">
        <w:rPr>
          <w:rFonts w:ascii="Times New Roman" w:hAnsi="Times New Roman" w:cs="Times New Roman"/>
        </w:rPr>
        <w:t xml:space="preserve"> dei casi</w:t>
      </w:r>
      <w:r w:rsidRPr="0055395F">
        <w:rPr>
          <w:rFonts w:ascii="Times New Roman" w:hAnsi="Times New Roman" w:cs="Times New Roman"/>
        </w:rPr>
        <w:t xml:space="preserve">). </w:t>
      </w:r>
    </w:p>
    <w:p w14:paraId="071901BE" w14:textId="6C744748" w:rsidR="007C3A58" w:rsidRPr="0055395F" w:rsidRDefault="007C3A58" w:rsidP="001D0AA4">
      <w:pPr>
        <w:spacing w:after="120" w:line="240" w:lineRule="auto"/>
        <w:ind w:left="360"/>
        <w:jc w:val="both"/>
        <w:rPr>
          <w:rFonts w:ascii="Times New Roman" w:hAnsi="Times New Roman" w:cs="Times New Roman"/>
        </w:rPr>
      </w:pPr>
      <w:r w:rsidRPr="0055395F">
        <w:rPr>
          <w:rFonts w:ascii="Times New Roman" w:hAnsi="Times New Roman" w:cs="Times New Roman"/>
        </w:rPr>
        <w:t>La malattia ha un decorso molto variabile, per cui è difficile prevederne l’evoluzione.</w:t>
      </w:r>
    </w:p>
    <w:p w14:paraId="6564891F" w14:textId="01E13CB5" w:rsidR="007C3A58" w:rsidRDefault="007C3A58" w:rsidP="001D0AA4">
      <w:pPr>
        <w:spacing w:after="0" w:line="240" w:lineRule="auto"/>
        <w:rPr>
          <w:rFonts w:ascii="Times New Roman" w:hAnsi="Times New Roman" w:cs="Times New Roman"/>
        </w:rPr>
      </w:pPr>
    </w:p>
    <w:p w14:paraId="1288285E" w14:textId="5B3F51D4" w:rsidR="001D0AA4" w:rsidRPr="008E6441" w:rsidRDefault="001D0AA4" w:rsidP="001D0AA4">
      <w:pPr>
        <w:spacing w:after="0" w:line="240" w:lineRule="auto"/>
        <w:rPr>
          <w:rFonts w:ascii="Times New Roman" w:hAnsi="Times New Roman" w:cs="Times New Roman"/>
          <w:i/>
          <w:iCs/>
        </w:rPr>
      </w:pPr>
    </w:p>
    <w:p w14:paraId="1FD5AB7C" w14:textId="5774335A" w:rsidR="001D0AA4" w:rsidRPr="008E6441" w:rsidRDefault="001D0AA4" w:rsidP="008E6441">
      <w:pPr>
        <w:spacing w:after="0" w:line="240" w:lineRule="auto"/>
        <w:rPr>
          <w:rFonts w:ascii="Times New Roman" w:hAnsi="Times New Roman" w:cs="Times New Roman"/>
          <w:b/>
          <w:i/>
          <w:iCs/>
        </w:rPr>
      </w:pPr>
      <w:r w:rsidRPr="008E6441">
        <w:rPr>
          <w:rFonts w:ascii="Times New Roman" w:hAnsi="Times New Roman" w:cs="Times New Roman"/>
          <w:b/>
          <w:i/>
          <w:iCs/>
        </w:rPr>
        <w:t>LEUCEMIA VS LINFOMA:</w:t>
      </w:r>
    </w:p>
    <w:p w14:paraId="5D440D34" w14:textId="101EEE8C" w:rsidR="001D0AA4" w:rsidRPr="008E6441" w:rsidRDefault="001D0AA4" w:rsidP="001D0AA4">
      <w:pPr>
        <w:spacing w:after="0" w:line="240" w:lineRule="auto"/>
        <w:rPr>
          <w:rFonts w:ascii="Times New Roman" w:hAnsi="Times New Roman" w:cs="Times New Roman"/>
          <w:i/>
          <w:iCs/>
        </w:rPr>
      </w:pPr>
      <w:r w:rsidRPr="008E6441">
        <w:rPr>
          <w:rFonts w:ascii="Times New Roman" w:hAnsi="Times New Roman" w:cs="Times New Roman"/>
          <w:i/>
          <w:iCs/>
        </w:rPr>
        <w:t>L</w:t>
      </w:r>
      <w:r w:rsidR="00127F2F" w:rsidRPr="008E6441">
        <w:rPr>
          <w:rFonts w:ascii="Times New Roman" w:hAnsi="Times New Roman" w:cs="Times New Roman"/>
          <w:i/>
          <w:iCs/>
        </w:rPr>
        <w:t xml:space="preserve">a leucemia interessa i precursori midollari, mentre il linfoma è una proliferazione neoplastica dei precursori linfocitari. </w:t>
      </w:r>
    </w:p>
    <w:p w14:paraId="4C1380E3" w14:textId="57857F82" w:rsidR="00127F2F" w:rsidRPr="008E6441" w:rsidRDefault="00074264" w:rsidP="001D0AA4">
      <w:pPr>
        <w:spacing w:after="0" w:line="240" w:lineRule="auto"/>
        <w:rPr>
          <w:rFonts w:ascii="Times New Roman" w:hAnsi="Times New Roman" w:cs="Times New Roman"/>
          <w:i/>
          <w:iCs/>
        </w:rPr>
      </w:pPr>
      <w:r w:rsidRPr="008E6441">
        <w:rPr>
          <w:rFonts w:ascii="Times New Roman" w:hAnsi="Times New Roman" w:cs="Times New Roman"/>
          <w:i/>
          <w:iCs/>
        </w:rPr>
        <w:t>La distinzione</w:t>
      </w:r>
      <w:r w:rsidR="00127F2F" w:rsidRPr="008E6441">
        <w:rPr>
          <w:rFonts w:ascii="Times New Roman" w:hAnsi="Times New Roman" w:cs="Times New Roman"/>
          <w:i/>
          <w:iCs/>
        </w:rPr>
        <w:t xml:space="preserve"> </w:t>
      </w:r>
      <w:r w:rsidRPr="008E6441">
        <w:rPr>
          <w:rFonts w:ascii="Times New Roman" w:hAnsi="Times New Roman" w:cs="Times New Roman"/>
          <w:i/>
          <w:iCs/>
        </w:rPr>
        <w:t>non è netta</w:t>
      </w:r>
      <w:r w:rsidR="001D0AA4" w:rsidRPr="008E6441">
        <w:rPr>
          <w:rFonts w:ascii="Times New Roman" w:hAnsi="Times New Roman" w:cs="Times New Roman"/>
          <w:i/>
          <w:iCs/>
        </w:rPr>
        <w:t>,</w:t>
      </w:r>
      <w:r w:rsidRPr="008E6441">
        <w:rPr>
          <w:rFonts w:ascii="Times New Roman" w:hAnsi="Times New Roman" w:cs="Times New Roman"/>
          <w:i/>
          <w:iCs/>
        </w:rPr>
        <w:t xml:space="preserve"> perché si parla di</w:t>
      </w:r>
      <w:r w:rsidR="00127F2F" w:rsidRPr="008E6441">
        <w:rPr>
          <w:rFonts w:ascii="Times New Roman" w:hAnsi="Times New Roman" w:cs="Times New Roman"/>
          <w:i/>
          <w:iCs/>
        </w:rPr>
        <w:t xml:space="preserve"> </w:t>
      </w:r>
      <w:r w:rsidR="001D0AA4" w:rsidRPr="008E6441">
        <w:rPr>
          <w:rFonts w:ascii="Times New Roman" w:hAnsi="Times New Roman" w:cs="Times New Roman"/>
          <w:i/>
          <w:iCs/>
        </w:rPr>
        <w:t>“</w:t>
      </w:r>
      <w:r w:rsidR="00127F2F" w:rsidRPr="008E6441">
        <w:rPr>
          <w:rFonts w:ascii="Times New Roman" w:hAnsi="Times New Roman" w:cs="Times New Roman"/>
          <w:i/>
          <w:iCs/>
        </w:rPr>
        <w:t>leucemia</w:t>
      </w:r>
      <w:r w:rsidR="001D0AA4" w:rsidRPr="008E6441">
        <w:rPr>
          <w:rFonts w:ascii="Times New Roman" w:hAnsi="Times New Roman" w:cs="Times New Roman"/>
          <w:i/>
          <w:iCs/>
        </w:rPr>
        <w:t>”</w:t>
      </w:r>
      <w:r w:rsidR="00127F2F" w:rsidRPr="008E6441">
        <w:rPr>
          <w:rFonts w:ascii="Times New Roman" w:hAnsi="Times New Roman" w:cs="Times New Roman"/>
          <w:i/>
          <w:iCs/>
        </w:rPr>
        <w:t xml:space="preserve"> quando è diagnosticata la presenza di blasti nel sangue; </w:t>
      </w:r>
      <w:r w:rsidR="001D0AA4" w:rsidRPr="008E6441">
        <w:rPr>
          <w:rFonts w:ascii="Times New Roman" w:hAnsi="Times New Roman" w:cs="Times New Roman"/>
          <w:i/>
          <w:iCs/>
        </w:rPr>
        <w:t>“</w:t>
      </w:r>
      <w:r w:rsidR="00127F2F" w:rsidRPr="008E6441">
        <w:rPr>
          <w:rFonts w:ascii="Times New Roman" w:hAnsi="Times New Roman" w:cs="Times New Roman"/>
          <w:i/>
          <w:iCs/>
        </w:rPr>
        <w:t>linfoma</w:t>
      </w:r>
      <w:r w:rsidR="001D0AA4" w:rsidRPr="008E6441">
        <w:rPr>
          <w:rFonts w:ascii="Times New Roman" w:hAnsi="Times New Roman" w:cs="Times New Roman"/>
          <w:i/>
          <w:iCs/>
        </w:rPr>
        <w:t>”</w:t>
      </w:r>
      <w:r w:rsidR="00127F2F" w:rsidRPr="008E6441">
        <w:rPr>
          <w:rFonts w:ascii="Times New Roman" w:hAnsi="Times New Roman" w:cs="Times New Roman"/>
          <w:i/>
          <w:iCs/>
        </w:rPr>
        <w:t xml:space="preserve"> quando la diagnosi è fatta per la presenza di linfonodi ingrossati </w:t>
      </w:r>
      <w:r w:rsidRPr="008E6441">
        <w:rPr>
          <w:rFonts w:ascii="Times New Roman" w:hAnsi="Times New Roman" w:cs="Times New Roman"/>
          <w:i/>
          <w:iCs/>
        </w:rPr>
        <w:t xml:space="preserve">che </w:t>
      </w:r>
      <w:r w:rsidR="00127F2F" w:rsidRPr="008E6441">
        <w:rPr>
          <w:rFonts w:ascii="Times New Roman" w:hAnsi="Times New Roman" w:cs="Times New Roman"/>
          <w:i/>
          <w:iCs/>
        </w:rPr>
        <w:t xml:space="preserve">contengono un infiltrato neoplastico. </w:t>
      </w:r>
      <w:r w:rsidR="001D0AA4" w:rsidRPr="008E6441">
        <w:rPr>
          <w:rFonts w:ascii="Times New Roman" w:hAnsi="Times New Roman" w:cs="Times New Roman"/>
          <w:i/>
          <w:iCs/>
        </w:rPr>
        <w:t xml:space="preserve">Tuttavia, alcuni </w:t>
      </w:r>
      <w:r w:rsidR="00127F2F" w:rsidRPr="008E6441">
        <w:rPr>
          <w:rFonts w:ascii="Times New Roman" w:hAnsi="Times New Roman" w:cs="Times New Roman"/>
          <w:i/>
          <w:iCs/>
        </w:rPr>
        <w:t>linfomi sono associati a</w:t>
      </w:r>
      <w:r w:rsidRPr="008E6441">
        <w:rPr>
          <w:rFonts w:ascii="Times New Roman" w:hAnsi="Times New Roman" w:cs="Times New Roman"/>
          <w:i/>
          <w:iCs/>
        </w:rPr>
        <w:t>lla</w:t>
      </w:r>
      <w:r w:rsidR="00127F2F" w:rsidRPr="008E6441">
        <w:rPr>
          <w:rFonts w:ascii="Times New Roman" w:hAnsi="Times New Roman" w:cs="Times New Roman"/>
          <w:i/>
          <w:iCs/>
        </w:rPr>
        <w:t xml:space="preserve"> pres</w:t>
      </w:r>
      <w:r w:rsidRPr="008E6441">
        <w:rPr>
          <w:rFonts w:ascii="Times New Roman" w:hAnsi="Times New Roman" w:cs="Times New Roman"/>
          <w:i/>
          <w:iCs/>
        </w:rPr>
        <w:t>enza di</w:t>
      </w:r>
      <w:r w:rsidR="00127F2F" w:rsidRPr="008E6441">
        <w:rPr>
          <w:rFonts w:ascii="Times New Roman" w:hAnsi="Times New Roman" w:cs="Times New Roman"/>
          <w:i/>
          <w:iCs/>
        </w:rPr>
        <w:t xml:space="preserve"> cell</w:t>
      </w:r>
      <w:r w:rsidRPr="008E6441">
        <w:rPr>
          <w:rFonts w:ascii="Times New Roman" w:hAnsi="Times New Roman" w:cs="Times New Roman"/>
          <w:i/>
          <w:iCs/>
        </w:rPr>
        <w:t>ule</w:t>
      </w:r>
      <w:r w:rsidR="00127F2F" w:rsidRPr="008E6441">
        <w:rPr>
          <w:rFonts w:ascii="Times New Roman" w:hAnsi="Times New Roman" w:cs="Times New Roman"/>
          <w:i/>
          <w:iCs/>
        </w:rPr>
        <w:t xml:space="preserve"> anom</w:t>
      </w:r>
      <w:r w:rsidRPr="008E6441">
        <w:rPr>
          <w:rFonts w:ascii="Times New Roman" w:hAnsi="Times New Roman" w:cs="Times New Roman"/>
          <w:i/>
          <w:iCs/>
        </w:rPr>
        <w:t>ale</w:t>
      </w:r>
      <w:r w:rsidR="00127F2F" w:rsidRPr="008E6441">
        <w:rPr>
          <w:rFonts w:ascii="Times New Roman" w:hAnsi="Times New Roman" w:cs="Times New Roman"/>
          <w:i/>
          <w:iCs/>
        </w:rPr>
        <w:t xml:space="preserve"> i</w:t>
      </w:r>
      <w:r w:rsidRPr="008E6441">
        <w:rPr>
          <w:rFonts w:ascii="Times New Roman" w:hAnsi="Times New Roman" w:cs="Times New Roman"/>
          <w:i/>
          <w:iCs/>
        </w:rPr>
        <w:t>n</w:t>
      </w:r>
      <w:r w:rsidR="00127F2F" w:rsidRPr="008E6441">
        <w:rPr>
          <w:rFonts w:ascii="Times New Roman" w:hAnsi="Times New Roman" w:cs="Times New Roman"/>
          <w:i/>
          <w:iCs/>
        </w:rPr>
        <w:t xml:space="preserve"> circolo, così come in molte leucemie i blasti possono infiltrare i linfonodi</w:t>
      </w:r>
      <w:r w:rsidRPr="008E6441">
        <w:rPr>
          <w:rFonts w:ascii="Times New Roman" w:hAnsi="Times New Roman" w:cs="Times New Roman"/>
          <w:i/>
          <w:iCs/>
        </w:rPr>
        <w:t xml:space="preserve">. </w:t>
      </w:r>
    </w:p>
    <w:p w14:paraId="1850FA0D" w14:textId="1198761A" w:rsidR="00074264" w:rsidRPr="008E6441" w:rsidRDefault="001D0AA4" w:rsidP="001D0AA4">
      <w:pPr>
        <w:spacing w:after="0" w:line="240" w:lineRule="auto"/>
        <w:rPr>
          <w:rFonts w:ascii="Times New Roman" w:hAnsi="Times New Roman" w:cs="Times New Roman"/>
          <w:i/>
          <w:iCs/>
        </w:rPr>
      </w:pPr>
      <w:r w:rsidRPr="008E6441">
        <w:rPr>
          <w:rFonts w:ascii="Times New Roman" w:hAnsi="Times New Roman" w:cs="Times New Roman"/>
          <w:i/>
          <w:iCs/>
        </w:rPr>
        <w:t>L</w:t>
      </w:r>
      <w:r w:rsidR="00074264" w:rsidRPr="008E6441">
        <w:rPr>
          <w:rFonts w:ascii="Times New Roman" w:hAnsi="Times New Roman" w:cs="Times New Roman"/>
          <w:i/>
          <w:iCs/>
        </w:rPr>
        <w:t>’uso di due termini</w:t>
      </w:r>
      <w:r w:rsidRPr="008E6441">
        <w:rPr>
          <w:rFonts w:ascii="Times New Roman" w:hAnsi="Times New Roman" w:cs="Times New Roman"/>
          <w:i/>
          <w:iCs/>
        </w:rPr>
        <w:t xml:space="preserve">, quindi, </w:t>
      </w:r>
      <w:r w:rsidR="00074264" w:rsidRPr="008E6441">
        <w:rPr>
          <w:rFonts w:ascii="Times New Roman" w:hAnsi="Times New Roman" w:cs="Times New Roman"/>
          <w:i/>
          <w:iCs/>
        </w:rPr>
        <w:t xml:space="preserve">deriva dalla </w:t>
      </w:r>
      <w:r w:rsidR="00074264" w:rsidRPr="008E6441">
        <w:rPr>
          <w:rFonts w:ascii="Times New Roman" w:hAnsi="Times New Roman" w:cs="Times New Roman"/>
          <w:i/>
          <w:iCs/>
          <w:u w:val="single"/>
        </w:rPr>
        <w:t>valutazione delle differente presentazione della malattia quando facciamo diagnosi</w:t>
      </w:r>
      <w:r w:rsidR="00074264" w:rsidRPr="008E6441">
        <w:rPr>
          <w:rFonts w:ascii="Times New Roman" w:hAnsi="Times New Roman" w:cs="Times New Roman"/>
          <w:i/>
          <w:iCs/>
        </w:rPr>
        <w:t>.</w:t>
      </w:r>
    </w:p>
    <w:p w14:paraId="54AD96F2" w14:textId="6BB69D14" w:rsidR="005702C0" w:rsidRDefault="005702C0" w:rsidP="001D0AA4">
      <w:pPr>
        <w:spacing w:after="0" w:line="240" w:lineRule="auto"/>
        <w:rPr>
          <w:rFonts w:ascii="Times New Roman" w:hAnsi="Times New Roman" w:cs="Times New Roman"/>
        </w:rPr>
      </w:pPr>
    </w:p>
    <w:p w14:paraId="5FEECB03" w14:textId="45A609B0" w:rsidR="001D0AA4" w:rsidRDefault="001D0AA4" w:rsidP="001D0AA4">
      <w:pPr>
        <w:spacing w:after="0" w:line="240" w:lineRule="auto"/>
        <w:rPr>
          <w:rFonts w:ascii="Times New Roman" w:hAnsi="Times New Roman" w:cs="Times New Roman"/>
        </w:rPr>
      </w:pPr>
    </w:p>
    <w:p w14:paraId="39A5F69A" w14:textId="77777777" w:rsidR="001D0AA4" w:rsidRDefault="001D0AA4" w:rsidP="001D0AA4">
      <w:pPr>
        <w:spacing w:after="0" w:line="240" w:lineRule="auto"/>
        <w:rPr>
          <w:rFonts w:ascii="Times New Roman" w:hAnsi="Times New Roman" w:cs="Times New Roman"/>
        </w:rPr>
      </w:pPr>
    </w:p>
    <w:p w14:paraId="41886E14" w14:textId="68AC987B" w:rsidR="00D2152F" w:rsidRPr="00BA2929" w:rsidRDefault="00574DB3" w:rsidP="001D0AA4">
      <w:pPr>
        <w:spacing w:after="0" w:line="240" w:lineRule="auto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84864" behindDoc="0" locked="0" layoutInCell="1" allowOverlap="1" wp14:anchorId="506FD0CA" wp14:editId="32499DD0">
            <wp:simplePos x="0" y="0"/>
            <wp:positionH relativeFrom="margin">
              <wp:align>center</wp:align>
            </wp:positionH>
            <wp:positionV relativeFrom="paragraph">
              <wp:posOffset>284920</wp:posOffset>
            </wp:positionV>
            <wp:extent cx="5688623" cy="4699265"/>
            <wp:effectExtent l="0" t="0" r="1270" b="0"/>
            <wp:wrapTopAndBottom/>
            <wp:docPr id="944286290" name="Immagine 6" descr="Immagine che contiene testo, schermata, Arte bambini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4286290" name="Immagine 6" descr="Immagine che contiene testo, schermata, Arte bambini&#10;&#10;Descrizione generata automaticamente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8623" cy="4699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0AA4" w:rsidRPr="001D0AA4">
        <w:rPr>
          <w:rFonts w:ascii="Times New Roman" w:hAnsi="Times New Roman" w:cs="Times New Roman"/>
          <w:i/>
          <w:iCs/>
        </w:rPr>
        <w:t>RECAP:</w:t>
      </w:r>
    </w:p>
    <w:sectPr w:rsidR="00D2152F" w:rsidRPr="00BA2929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481E203" w14:textId="77777777" w:rsidR="00790D27" w:rsidRDefault="00790D27" w:rsidP="0087162E">
      <w:pPr>
        <w:spacing w:after="0" w:line="240" w:lineRule="auto"/>
      </w:pPr>
      <w:r>
        <w:separator/>
      </w:r>
    </w:p>
  </w:endnote>
  <w:endnote w:type="continuationSeparator" w:id="0">
    <w:p w14:paraId="32A8FB13" w14:textId="77777777" w:rsidR="00790D27" w:rsidRDefault="00790D27" w:rsidP="008716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Noto Sans Symbols">
    <w:altName w:val="Calibri"/>
    <w:panose1 w:val="020B0604020202020204"/>
    <w:charset w:val="00"/>
    <w:family w:val="auto"/>
    <w:pitch w:val="default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560DBE0" w14:textId="77777777" w:rsidR="00790D27" w:rsidRDefault="00790D27" w:rsidP="0087162E">
      <w:pPr>
        <w:spacing w:after="0" w:line="240" w:lineRule="auto"/>
      </w:pPr>
      <w:r>
        <w:separator/>
      </w:r>
    </w:p>
  </w:footnote>
  <w:footnote w:type="continuationSeparator" w:id="0">
    <w:p w14:paraId="3E4CC4A1" w14:textId="77777777" w:rsidR="00790D27" w:rsidRDefault="00790D27" w:rsidP="0087162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642A2E"/>
    <w:multiLevelType w:val="hybridMultilevel"/>
    <w:tmpl w:val="C8BA4148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1467CFA"/>
    <w:multiLevelType w:val="multilevel"/>
    <w:tmpl w:val="A114E714"/>
    <w:lvl w:ilvl="0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01B93E0F"/>
    <w:multiLevelType w:val="multilevel"/>
    <w:tmpl w:val="0C522C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042C2E1F"/>
    <w:multiLevelType w:val="multilevel"/>
    <w:tmpl w:val="0EB463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06004DFA"/>
    <w:multiLevelType w:val="hybridMultilevel"/>
    <w:tmpl w:val="6AC0B51E"/>
    <w:lvl w:ilvl="0" w:tplc="E9C4C25A">
      <w:start w:val="1"/>
      <w:numFmt w:val="bullet"/>
      <w:lvlText w:val="-"/>
      <w:lvlJc w:val="left"/>
      <w:pPr>
        <w:ind w:left="360" w:hanging="360"/>
      </w:pPr>
      <w:rPr>
        <w:rFonts w:ascii="Calibri" w:eastAsia="Calibri" w:hAnsi="Calibri" w:cs="Calibri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087639AC"/>
    <w:multiLevelType w:val="hybridMultilevel"/>
    <w:tmpl w:val="70B421E8"/>
    <w:lvl w:ilvl="0" w:tplc="E9C4C25A">
      <w:start w:val="1"/>
      <w:numFmt w:val="bullet"/>
      <w:lvlText w:val="-"/>
      <w:lvlJc w:val="left"/>
      <w:pPr>
        <w:ind w:left="1443" w:hanging="360"/>
      </w:pPr>
      <w:rPr>
        <w:rFonts w:ascii="Calibri" w:eastAsia="Calibri" w:hAnsi="Calibri" w:cs="Calibri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4100003" w:tentative="1">
      <w:start w:val="1"/>
      <w:numFmt w:val="bullet"/>
      <w:lvlText w:val="o"/>
      <w:lvlJc w:val="left"/>
      <w:pPr>
        <w:ind w:left="216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3" w:hanging="360"/>
      </w:pPr>
      <w:rPr>
        <w:rFonts w:ascii="Wingdings" w:hAnsi="Wingdings" w:hint="default"/>
      </w:rPr>
    </w:lvl>
  </w:abstractNum>
  <w:abstractNum w:abstractNumId="6" w15:restartNumberingAfterBreak="0">
    <w:nsid w:val="09E951D9"/>
    <w:multiLevelType w:val="hybridMultilevel"/>
    <w:tmpl w:val="7A1CF594"/>
    <w:lvl w:ilvl="0" w:tplc="E9C4C25A">
      <w:start w:val="1"/>
      <w:numFmt w:val="bullet"/>
      <w:lvlText w:val="-"/>
      <w:lvlJc w:val="left"/>
      <w:pPr>
        <w:ind w:left="1083" w:hanging="360"/>
      </w:pPr>
      <w:rPr>
        <w:rFonts w:ascii="Calibri" w:eastAsia="Calibri" w:hAnsi="Calibri" w:cs="Calibri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4100003" w:tentative="1">
      <w:start w:val="1"/>
      <w:numFmt w:val="bullet"/>
      <w:lvlText w:val="o"/>
      <w:lvlJc w:val="left"/>
      <w:pPr>
        <w:ind w:left="180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3" w:hanging="360"/>
      </w:pPr>
      <w:rPr>
        <w:rFonts w:ascii="Wingdings" w:hAnsi="Wingdings" w:hint="default"/>
      </w:rPr>
    </w:lvl>
  </w:abstractNum>
  <w:abstractNum w:abstractNumId="7" w15:restartNumberingAfterBreak="0">
    <w:nsid w:val="0B317642"/>
    <w:multiLevelType w:val="multilevel"/>
    <w:tmpl w:val="16E0F3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0B86512F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0CCE7F68"/>
    <w:multiLevelType w:val="hybridMultilevel"/>
    <w:tmpl w:val="D90C524E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FFFFFFFF" w:tentative="1">
      <w:start w:val="1"/>
      <w:numFmt w:val="bullet"/>
      <w:lvlText w:val="o"/>
      <w:lvlJc w:val="left"/>
      <w:pPr>
        <w:ind w:left="2163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83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3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3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3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3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3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3" w:hanging="360"/>
      </w:pPr>
      <w:rPr>
        <w:rFonts w:ascii="Wingdings" w:hAnsi="Wingdings" w:hint="default"/>
      </w:rPr>
    </w:lvl>
  </w:abstractNum>
  <w:abstractNum w:abstractNumId="10" w15:restartNumberingAfterBreak="0">
    <w:nsid w:val="0F68431B"/>
    <w:multiLevelType w:val="multilevel"/>
    <w:tmpl w:val="2B2C9B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1013585D"/>
    <w:multiLevelType w:val="multilevel"/>
    <w:tmpl w:val="6CF2DB88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11F0642A"/>
    <w:multiLevelType w:val="hybridMultilevel"/>
    <w:tmpl w:val="9B26A146"/>
    <w:lvl w:ilvl="0" w:tplc="0410000F">
      <w:start w:val="1"/>
      <w:numFmt w:val="decimal"/>
      <w:lvlText w:val="%1."/>
      <w:lvlJc w:val="left"/>
      <w:pPr>
        <w:ind w:left="1069" w:hanging="360"/>
      </w:pPr>
    </w:lvl>
    <w:lvl w:ilvl="1" w:tplc="04100019" w:tentative="1">
      <w:start w:val="1"/>
      <w:numFmt w:val="lowerLetter"/>
      <w:lvlText w:val="%2."/>
      <w:lvlJc w:val="left"/>
      <w:pPr>
        <w:ind w:left="1789" w:hanging="360"/>
      </w:pPr>
    </w:lvl>
    <w:lvl w:ilvl="2" w:tplc="0410001B" w:tentative="1">
      <w:start w:val="1"/>
      <w:numFmt w:val="lowerRoman"/>
      <w:lvlText w:val="%3."/>
      <w:lvlJc w:val="right"/>
      <w:pPr>
        <w:ind w:left="2509" w:hanging="180"/>
      </w:pPr>
    </w:lvl>
    <w:lvl w:ilvl="3" w:tplc="0410000F" w:tentative="1">
      <w:start w:val="1"/>
      <w:numFmt w:val="decimal"/>
      <w:lvlText w:val="%4."/>
      <w:lvlJc w:val="left"/>
      <w:pPr>
        <w:ind w:left="3229" w:hanging="360"/>
      </w:pPr>
    </w:lvl>
    <w:lvl w:ilvl="4" w:tplc="04100019" w:tentative="1">
      <w:start w:val="1"/>
      <w:numFmt w:val="lowerLetter"/>
      <w:lvlText w:val="%5."/>
      <w:lvlJc w:val="left"/>
      <w:pPr>
        <w:ind w:left="3949" w:hanging="360"/>
      </w:pPr>
    </w:lvl>
    <w:lvl w:ilvl="5" w:tplc="0410001B" w:tentative="1">
      <w:start w:val="1"/>
      <w:numFmt w:val="lowerRoman"/>
      <w:lvlText w:val="%6."/>
      <w:lvlJc w:val="right"/>
      <w:pPr>
        <w:ind w:left="4669" w:hanging="180"/>
      </w:pPr>
    </w:lvl>
    <w:lvl w:ilvl="6" w:tplc="0410000F" w:tentative="1">
      <w:start w:val="1"/>
      <w:numFmt w:val="decimal"/>
      <w:lvlText w:val="%7."/>
      <w:lvlJc w:val="left"/>
      <w:pPr>
        <w:ind w:left="5389" w:hanging="360"/>
      </w:pPr>
    </w:lvl>
    <w:lvl w:ilvl="7" w:tplc="04100019" w:tentative="1">
      <w:start w:val="1"/>
      <w:numFmt w:val="lowerLetter"/>
      <w:lvlText w:val="%8."/>
      <w:lvlJc w:val="left"/>
      <w:pPr>
        <w:ind w:left="6109" w:hanging="360"/>
      </w:pPr>
    </w:lvl>
    <w:lvl w:ilvl="8" w:tplc="041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 w15:restartNumberingAfterBreak="0">
    <w:nsid w:val="12E521D1"/>
    <w:multiLevelType w:val="hybridMultilevel"/>
    <w:tmpl w:val="FB48A25A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5951F5A"/>
    <w:multiLevelType w:val="multilevel"/>
    <w:tmpl w:val="DAB04F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15A64474"/>
    <w:multiLevelType w:val="multilevel"/>
    <w:tmpl w:val="937EBB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16770B8C"/>
    <w:multiLevelType w:val="multilevel"/>
    <w:tmpl w:val="CE38BEF6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17" w15:restartNumberingAfterBreak="0">
    <w:nsid w:val="18F656EE"/>
    <w:multiLevelType w:val="multilevel"/>
    <w:tmpl w:val="E76A6104"/>
    <w:lvl w:ilvl="0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8" w15:restartNumberingAfterBreak="0">
    <w:nsid w:val="18FD516F"/>
    <w:multiLevelType w:val="hybridMultilevel"/>
    <w:tmpl w:val="05165D6C"/>
    <w:lvl w:ilvl="0" w:tplc="744E5D70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2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190E6D5A"/>
    <w:multiLevelType w:val="hybridMultilevel"/>
    <w:tmpl w:val="DD20BE1A"/>
    <w:lvl w:ilvl="0" w:tplc="E9C4C25A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B2340AB"/>
    <w:multiLevelType w:val="hybridMultilevel"/>
    <w:tmpl w:val="28AA8D6E"/>
    <w:lvl w:ilvl="0" w:tplc="E9C4C25A">
      <w:start w:val="1"/>
      <w:numFmt w:val="bullet"/>
      <w:lvlText w:val="-"/>
      <w:lvlJc w:val="left"/>
      <w:pPr>
        <w:ind w:left="1428" w:hanging="360"/>
      </w:pPr>
      <w:rPr>
        <w:rFonts w:ascii="Calibri" w:eastAsia="Calibri" w:hAnsi="Calibri" w:cs="Calibri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410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1" w15:restartNumberingAfterBreak="0">
    <w:nsid w:val="1C5A5360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2" w15:restartNumberingAfterBreak="0">
    <w:nsid w:val="1CE70397"/>
    <w:multiLevelType w:val="hybridMultilevel"/>
    <w:tmpl w:val="E8F0E0BA"/>
    <w:lvl w:ilvl="0" w:tplc="E9C4C25A">
      <w:start w:val="1"/>
      <w:numFmt w:val="bullet"/>
      <w:lvlText w:val="-"/>
      <w:lvlJc w:val="left"/>
      <w:pPr>
        <w:ind w:left="1080" w:hanging="360"/>
      </w:pPr>
      <w:rPr>
        <w:rFonts w:ascii="Calibri" w:eastAsia="Calibri" w:hAnsi="Calibri" w:cs="Calibri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1E804627"/>
    <w:multiLevelType w:val="hybridMultilevel"/>
    <w:tmpl w:val="E4785FA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201B6A85"/>
    <w:multiLevelType w:val="multilevel"/>
    <w:tmpl w:val="8F5E8E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 w15:restartNumberingAfterBreak="0">
    <w:nsid w:val="207023AC"/>
    <w:multiLevelType w:val="multilevel"/>
    <w:tmpl w:val="896EA61E"/>
    <w:lvl w:ilvl="0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6" w15:restartNumberingAfterBreak="0">
    <w:nsid w:val="2799416A"/>
    <w:multiLevelType w:val="hybridMultilevel"/>
    <w:tmpl w:val="984C1CB8"/>
    <w:lvl w:ilvl="0" w:tplc="04100005">
      <w:start w:val="1"/>
      <w:numFmt w:val="bullet"/>
      <w:lvlText w:val=""/>
      <w:lvlJc w:val="left"/>
      <w:pPr>
        <w:ind w:left="1443" w:hanging="360"/>
      </w:pPr>
      <w:rPr>
        <w:rFonts w:ascii="Wingdings" w:hAnsi="Wingdings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FFFFFFFF" w:tentative="1">
      <w:start w:val="1"/>
      <w:numFmt w:val="bullet"/>
      <w:lvlText w:val="o"/>
      <w:lvlJc w:val="left"/>
      <w:pPr>
        <w:ind w:left="1803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523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3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3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3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3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3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3" w:hanging="360"/>
      </w:pPr>
      <w:rPr>
        <w:rFonts w:ascii="Wingdings" w:hAnsi="Wingdings" w:hint="default"/>
      </w:rPr>
    </w:lvl>
  </w:abstractNum>
  <w:abstractNum w:abstractNumId="27" w15:restartNumberingAfterBreak="0">
    <w:nsid w:val="28CB2385"/>
    <w:multiLevelType w:val="hybridMultilevel"/>
    <w:tmpl w:val="37ECB964"/>
    <w:lvl w:ilvl="0" w:tplc="04100005">
      <w:start w:val="1"/>
      <w:numFmt w:val="bullet"/>
      <w:lvlText w:val=""/>
      <w:lvlJc w:val="left"/>
      <w:pPr>
        <w:ind w:left="1443" w:hanging="360"/>
      </w:pPr>
      <w:rPr>
        <w:rFonts w:ascii="Wingdings" w:hAnsi="Wingdings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FFFFFFFF" w:tentative="1">
      <w:start w:val="1"/>
      <w:numFmt w:val="bullet"/>
      <w:lvlText w:val="o"/>
      <w:lvlJc w:val="left"/>
      <w:pPr>
        <w:ind w:left="2163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83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3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3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3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3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3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3" w:hanging="360"/>
      </w:pPr>
      <w:rPr>
        <w:rFonts w:ascii="Wingdings" w:hAnsi="Wingdings" w:hint="default"/>
      </w:rPr>
    </w:lvl>
  </w:abstractNum>
  <w:abstractNum w:abstractNumId="28" w15:restartNumberingAfterBreak="0">
    <w:nsid w:val="298169C1"/>
    <w:multiLevelType w:val="multilevel"/>
    <w:tmpl w:val="BAE6AF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9" w15:restartNumberingAfterBreak="0">
    <w:nsid w:val="2A4A0852"/>
    <w:multiLevelType w:val="multilevel"/>
    <w:tmpl w:val="A71C70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0" w15:restartNumberingAfterBreak="0">
    <w:nsid w:val="2B59425A"/>
    <w:multiLevelType w:val="hybridMultilevel"/>
    <w:tmpl w:val="80E8C396"/>
    <w:lvl w:ilvl="0" w:tplc="04100005">
      <w:start w:val="1"/>
      <w:numFmt w:val="bullet"/>
      <w:lvlText w:val=""/>
      <w:lvlJc w:val="left"/>
      <w:pPr>
        <w:ind w:left="2163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88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60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32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04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76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48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20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923" w:hanging="360"/>
      </w:pPr>
      <w:rPr>
        <w:rFonts w:ascii="Wingdings" w:hAnsi="Wingdings" w:hint="default"/>
      </w:rPr>
    </w:lvl>
  </w:abstractNum>
  <w:abstractNum w:abstractNumId="31" w15:restartNumberingAfterBreak="0">
    <w:nsid w:val="31EC6A12"/>
    <w:multiLevelType w:val="hybridMultilevel"/>
    <w:tmpl w:val="F104C08A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FFFFFFFF" w:tentative="1">
      <w:start w:val="1"/>
      <w:numFmt w:val="bullet"/>
      <w:lvlText w:val="o"/>
      <w:lvlJc w:val="left"/>
      <w:pPr>
        <w:ind w:left="2163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883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3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3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3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3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3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3" w:hanging="360"/>
      </w:pPr>
      <w:rPr>
        <w:rFonts w:ascii="Wingdings" w:hAnsi="Wingdings" w:hint="default"/>
      </w:rPr>
    </w:lvl>
  </w:abstractNum>
  <w:abstractNum w:abstractNumId="32" w15:restartNumberingAfterBreak="0">
    <w:nsid w:val="32C0376F"/>
    <w:multiLevelType w:val="multilevel"/>
    <w:tmpl w:val="9FD65D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3" w15:restartNumberingAfterBreak="0">
    <w:nsid w:val="339510C6"/>
    <w:multiLevelType w:val="hybridMultilevel"/>
    <w:tmpl w:val="7172B9D4"/>
    <w:lvl w:ilvl="0" w:tplc="E9C4C25A">
      <w:start w:val="1"/>
      <w:numFmt w:val="bullet"/>
      <w:lvlText w:val="-"/>
      <w:lvlJc w:val="left"/>
      <w:pPr>
        <w:ind w:left="1428" w:hanging="360"/>
      </w:pPr>
      <w:rPr>
        <w:rFonts w:ascii="Calibri" w:eastAsia="Calibri" w:hAnsi="Calibri" w:cs="Calibri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410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4" w15:restartNumberingAfterBreak="0">
    <w:nsid w:val="348C2535"/>
    <w:multiLevelType w:val="multilevel"/>
    <w:tmpl w:val="1B8E9E5A"/>
    <w:lvl w:ilvl="0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5" w15:restartNumberingAfterBreak="0">
    <w:nsid w:val="37FF65A2"/>
    <w:multiLevelType w:val="hybridMultilevel"/>
    <w:tmpl w:val="004CA9D0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3AFE992A"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3956639D"/>
    <w:multiLevelType w:val="hybridMultilevel"/>
    <w:tmpl w:val="DCD213D0"/>
    <w:lvl w:ilvl="0" w:tplc="CD4EC55E">
      <w:start w:val="1"/>
      <w:numFmt w:val="bullet"/>
      <w:lvlText w:val=""/>
      <w:lvlJc w:val="left"/>
      <w:pPr>
        <w:ind w:left="360" w:hanging="360"/>
      </w:pPr>
      <w:rPr>
        <w:rFonts w:ascii="Symbol" w:eastAsia="Calibri" w:hAnsi="Symbol" w:hint="default"/>
        <w:b w:val="0"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3AC6701A"/>
    <w:multiLevelType w:val="multilevel"/>
    <w:tmpl w:val="AF5C0A18"/>
    <w:lvl w:ilvl="0">
      <w:start w:val="1"/>
      <w:numFmt w:val="bullet"/>
      <w:lvlText w:val=""/>
      <w:lvlJc w:val="left"/>
      <w:pPr>
        <w:tabs>
          <w:tab w:val="num" w:pos="-441"/>
        </w:tabs>
        <w:ind w:left="-441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279"/>
        </w:tabs>
        <w:ind w:left="279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999"/>
        </w:tabs>
        <w:ind w:left="999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1719"/>
        </w:tabs>
        <w:ind w:left="1719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2439"/>
        </w:tabs>
        <w:ind w:left="2439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159"/>
        </w:tabs>
        <w:ind w:left="3159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3879"/>
        </w:tabs>
        <w:ind w:left="3879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4599"/>
        </w:tabs>
        <w:ind w:left="4599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5319"/>
        </w:tabs>
        <w:ind w:left="5319" w:hanging="360"/>
      </w:pPr>
      <w:rPr>
        <w:rFonts w:ascii="Symbol" w:hAnsi="Symbol" w:hint="default"/>
        <w:sz w:val="20"/>
      </w:rPr>
    </w:lvl>
  </w:abstractNum>
  <w:abstractNum w:abstractNumId="38" w15:restartNumberingAfterBreak="0">
    <w:nsid w:val="3C1F2B7E"/>
    <w:multiLevelType w:val="hybridMultilevel"/>
    <w:tmpl w:val="6BCCE960"/>
    <w:lvl w:ilvl="0" w:tplc="04100001">
      <w:start w:val="1"/>
      <w:numFmt w:val="bullet"/>
      <w:lvlText w:val=""/>
      <w:lvlJc w:val="left"/>
      <w:pPr>
        <w:ind w:left="708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2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4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6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58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0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2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4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68" w:hanging="360"/>
      </w:pPr>
      <w:rPr>
        <w:rFonts w:ascii="Wingdings" w:hAnsi="Wingdings" w:hint="default"/>
      </w:rPr>
    </w:lvl>
  </w:abstractNum>
  <w:abstractNum w:abstractNumId="39" w15:restartNumberingAfterBreak="0">
    <w:nsid w:val="421A17B1"/>
    <w:multiLevelType w:val="multilevel"/>
    <w:tmpl w:val="37E250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0" w15:restartNumberingAfterBreak="0">
    <w:nsid w:val="42F43A1B"/>
    <w:multiLevelType w:val="hybridMultilevel"/>
    <w:tmpl w:val="9AFE85B0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1" w15:restartNumberingAfterBreak="0">
    <w:nsid w:val="46207163"/>
    <w:multiLevelType w:val="multilevel"/>
    <w:tmpl w:val="64AEBF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2" w15:restartNumberingAfterBreak="0">
    <w:nsid w:val="4661324C"/>
    <w:multiLevelType w:val="multilevel"/>
    <w:tmpl w:val="AC5609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3" w15:restartNumberingAfterBreak="0">
    <w:nsid w:val="46D066A5"/>
    <w:multiLevelType w:val="multilevel"/>
    <w:tmpl w:val="43D6B69A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4" w15:restartNumberingAfterBreak="0">
    <w:nsid w:val="49CB26D2"/>
    <w:multiLevelType w:val="hybridMultilevel"/>
    <w:tmpl w:val="69AC7D94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FFFFFFFF" w:tentative="1">
      <w:start w:val="1"/>
      <w:numFmt w:val="bullet"/>
      <w:lvlText w:val="o"/>
      <w:lvlJc w:val="left"/>
      <w:pPr>
        <w:ind w:left="1803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523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3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3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3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3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3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3" w:hanging="360"/>
      </w:pPr>
      <w:rPr>
        <w:rFonts w:ascii="Wingdings" w:hAnsi="Wingdings" w:hint="default"/>
      </w:rPr>
    </w:lvl>
  </w:abstractNum>
  <w:abstractNum w:abstractNumId="45" w15:restartNumberingAfterBreak="0">
    <w:nsid w:val="4C5408D3"/>
    <w:multiLevelType w:val="multilevel"/>
    <w:tmpl w:val="85F22C38"/>
    <w:lvl w:ilvl="0">
      <w:start w:val="1"/>
      <w:numFmt w:val="bullet"/>
      <w:lvlText w:val=""/>
      <w:lvlJc w:val="left"/>
      <w:pPr>
        <w:tabs>
          <w:tab w:val="num" w:pos="927"/>
        </w:tabs>
        <w:ind w:left="927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647"/>
        </w:tabs>
        <w:ind w:left="1647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367"/>
        </w:tabs>
        <w:ind w:left="2367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807"/>
        </w:tabs>
        <w:ind w:left="3807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527"/>
        </w:tabs>
        <w:ind w:left="4527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967"/>
        </w:tabs>
        <w:ind w:left="5967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687"/>
        </w:tabs>
        <w:ind w:left="6687" w:hanging="360"/>
      </w:pPr>
      <w:rPr>
        <w:rFonts w:ascii="Symbol" w:hAnsi="Symbol" w:hint="default"/>
        <w:sz w:val="20"/>
      </w:rPr>
    </w:lvl>
  </w:abstractNum>
  <w:abstractNum w:abstractNumId="46" w15:restartNumberingAfterBreak="0">
    <w:nsid w:val="4D1E2EA7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7" w15:restartNumberingAfterBreak="0">
    <w:nsid w:val="4E376181"/>
    <w:multiLevelType w:val="hybridMultilevel"/>
    <w:tmpl w:val="7F4E591C"/>
    <w:lvl w:ilvl="0" w:tplc="FFFFFFFF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E9C4C25A">
      <w:start w:val="1"/>
      <w:numFmt w:val="bullet"/>
      <w:lvlText w:val="-"/>
      <w:lvlJc w:val="left"/>
      <w:pPr>
        <w:ind w:left="360" w:hanging="360"/>
      </w:pPr>
      <w:rPr>
        <w:rFonts w:ascii="Calibri" w:eastAsia="Calibri" w:hAnsi="Calibri" w:cs="Calibri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50825F99"/>
    <w:multiLevelType w:val="hybridMultilevel"/>
    <w:tmpl w:val="75C80E38"/>
    <w:lvl w:ilvl="0" w:tplc="04100003">
      <w:start w:val="1"/>
      <w:numFmt w:val="bullet"/>
      <w:lvlText w:val="o"/>
      <w:lvlJc w:val="left"/>
      <w:pPr>
        <w:ind w:left="785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49" w15:restartNumberingAfterBreak="0">
    <w:nsid w:val="508B30DD"/>
    <w:multiLevelType w:val="hybridMultilevel"/>
    <w:tmpl w:val="B01243FC"/>
    <w:lvl w:ilvl="0" w:tplc="04100005">
      <w:start w:val="1"/>
      <w:numFmt w:val="bullet"/>
      <w:lvlText w:val=""/>
      <w:lvlJc w:val="left"/>
      <w:pPr>
        <w:ind w:left="1443" w:hanging="360"/>
      </w:pPr>
      <w:rPr>
        <w:rFonts w:ascii="Wingdings" w:hAnsi="Wingdings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FFFFFFFF" w:tentative="1">
      <w:start w:val="1"/>
      <w:numFmt w:val="bullet"/>
      <w:lvlText w:val="o"/>
      <w:lvlJc w:val="left"/>
      <w:pPr>
        <w:ind w:left="2163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883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3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3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3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3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3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3" w:hanging="360"/>
      </w:pPr>
      <w:rPr>
        <w:rFonts w:ascii="Wingdings" w:hAnsi="Wingdings" w:hint="default"/>
      </w:rPr>
    </w:lvl>
  </w:abstractNum>
  <w:abstractNum w:abstractNumId="50" w15:restartNumberingAfterBreak="0">
    <w:nsid w:val="53813E14"/>
    <w:multiLevelType w:val="multilevel"/>
    <w:tmpl w:val="8886F9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1" w15:restartNumberingAfterBreak="0">
    <w:nsid w:val="54CA1439"/>
    <w:multiLevelType w:val="multilevel"/>
    <w:tmpl w:val="28F6C0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2" w15:restartNumberingAfterBreak="0">
    <w:nsid w:val="57B220B9"/>
    <w:multiLevelType w:val="hybridMultilevel"/>
    <w:tmpl w:val="3926CAE0"/>
    <w:lvl w:ilvl="0" w:tplc="E9C4C25A">
      <w:start w:val="1"/>
      <w:numFmt w:val="bullet"/>
      <w:lvlText w:val="-"/>
      <w:lvlJc w:val="left"/>
      <w:pPr>
        <w:ind w:left="1803" w:hanging="360"/>
      </w:pPr>
      <w:rPr>
        <w:rFonts w:ascii="Calibri" w:eastAsia="Calibri" w:hAnsi="Calibri" w:cs="Calibri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4100003" w:tentative="1">
      <w:start w:val="1"/>
      <w:numFmt w:val="bullet"/>
      <w:lvlText w:val="o"/>
      <w:lvlJc w:val="left"/>
      <w:pPr>
        <w:ind w:left="2523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324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96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68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40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12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4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563" w:hanging="360"/>
      </w:pPr>
      <w:rPr>
        <w:rFonts w:ascii="Wingdings" w:hAnsi="Wingdings" w:hint="default"/>
      </w:rPr>
    </w:lvl>
  </w:abstractNum>
  <w:abstractNum w:abstractNumId="53" w15:restartNumberingAfterBreak="0">
    <w:nsid w:val="58950774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4" w15:restartNumberingAfterBreak="0">
    <w:nsid w:val="5AFE0019"/>
    <w:multiLevelType w:val="hybridMultilevel"/>
    <w:tmpl w:val="C0308386"/>
    <w:lvl w:ilvl="0" w:tplc="CD4EC55E">
      <w:start w:val="1"/>
      <w:numFmt w:val="bullet"/>
      <w:lvlText w:val=""/>
      <w:lvlJc w:val="left"/>
      <w:pPr>
        <w:ind w:left="360" w:hanging="360"/>
      </w:pPr>
      <w:rPr>
        <w:rFonts w:ascii="Symbol" w:eastAsia="Calibri" w:hAnsi="Symbol" w:hint="default"/>
        <w:b w:val="0"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5" w15:restartNumberingAfterBreak="0">
    <w:nsid w:val="5CE57C2D"/>
    <w:multiLevelType w:val="multilevel"/>
    <w:tmpl w:val="37DEA4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6" w15:restartNumberingAfterBreak="0">
    <w:nsid w:val="5D3A43C9"/>
    <w:multiLevelType w:val="multilevel"/>
    <w:tmpl w:val="532896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7" w15:restartNumberingAfterBreak="0">
    <w:nsid w:val="5D5A1DB4"/>
    <w:multiLevelType w:val="multilevel"/>
    <w:tmpl w:val="7500FC0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58" w15:restartNumberingAfterBreak="0">
    <w:nsid w:val="5F3C51B4"/>
    <w:multiLevelType w:val="hybridMultilevel"/>
    <w:tmpl w:val="601C928C"/>
    <w:lvl w:ilvl="0" w:tplc="E9C4C25A">
      <w:start w:val="1"/>
      <w:numFmt w:val="bullet"/>
      <w:lvlText w:val="-"/>
      <w:lvlJc w:val="left"/>
      <w:pPr>
        <w:ind w:left="1428" w:hanging="360"/>
      </w:pPr>
      <w:rPr>
        <w:rFonts w:ascii="Calibri" w:eastAsia="Calibri" w:hAnsi="Calibri" w:cs="Calibri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410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9" w15:restartNumberingAfterBreak="0">
    <w:nsid w:val="5F465448"/>
    <w:multiLevelType w:val="hybridMultilevel"/>
    <w:tmpl w:val="33246944"/>
    <w:lvl w:ilvl="0" w:tplc="0410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0" w15:restartNumberingAfterBreak="0">
    <w:nsid w:val="60EE67D1"/>
    <w:multiLevelType w:val="hybridMultilevel"/>
    <w:tmpl w:val="9A44CA72"/>
    <w:lvl w:ilvl="0" w:tplc="E9C4C25A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61BC44CF"/>
    <w:multiLevelType w:val="hybridMultilevel"/>
    <w:tmpl w:val="4F54B0CC"/>
    <w:lvl w:ilvl="0" w:tplc="E9C4C25A">
      <w:start w:val="1"/>
      <w:numFmt w:val="bullet"/>
      <w:lvlText w:val="-"/>
      <w:lvlJc w:val="left"/>
      <w:pPr>
        <w:ind w:left="1803" w:hanging="360"/>
      </w:pPr>
      <w:rPr>
        <w:rFonts w:ascii="Calibri" w:eastAsia="Calibri" w:hAnsi="Calibri" w:cs="Calibri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FFFFFFFF" w:tentative="1">
      <w:start w:val="1"/>
      <w:numFmt w:val="bullet"/>
      <w:lvlText w:val="o"/>
      <w:lvlJc w:val="left"/>
      <w:pPr>
        <w:ind w:left="3603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4323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5043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5763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6483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7203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7923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8643" w:hanging="360"/>
      </w:pPr>
      <w:rPr>
        <w:rFonts w:ascii="Wingdings" w:hAnsi="Wingdings" w:hint="default"/>
      </w:rPr>
    </w:lvl>
  </w:abstractNum>
  <w:abstractNum w:abstractNumId="62" w15:restartNumberingAfterBreak="0">
    <w:nsid w:val="6492789F"/>
    <w:multiLevelType w:val="hybridMultilevel"/>
    <w:tmpl w:val="8CFC016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667B4DC9"/>
    <w:multiLevelType w:val="hybridMultilevel"/>
    <w:tmpl w:val="CF3E28B8"/>
    <w:lvl w:ilvl="0" w:tplc="04100003">
      <w:start w:val="1"/>
      <w:numFmt w:val="bullet"/>
      <w:lvlText w:val="o"/>
      <w:lvlJc w:val="left"/>
      <w:pPr>
        <w:ind w:left="1083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80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3" w:hanging="360"/>
      </w:pPr>
      <w:rPr>
        <w:rFonts w:ascii="Wingdings" w:hAnsi="Wingdings" w:hint="default"/>
      </w:rPr>
    </w:lvl>
  </w:abstractNum>
  <w:abstractNum w:abstractNumId="64" w15:restartNumberingAfterBreak="0">
    <w:nsid w:val="6A5F11DD"/>
    <w:multiLevelType w:val="multilevel"/>
    <w:tmpl w:val="15B2A6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5" w15:restartNumberingAfterBreak="0">
    <w:nsid w:val="6A865F15"/>
    <w:multiLevelType w:val="multilevel"/>
    <w:tmpl w:val="ECBC805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6" w15:restartNumberingAfterBreak="0">
    <w:nsid w:val="6C9E3518"/>
    <w:multiLevelType w:val="multilevel"/>
    <w:tmpl w:val="39BE80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7" w15:restartNumberingAfterBreak="0">
    <w:nsid w:val="6CB107BB"/>
    <w:multiLevelType w:val="hybridMultilevel"/>
    <w:tmpl w:val="947E3646"/>
    <w:lvl w:ilvl="0" w:tplc="E9C4C25A">
      <w:start w:val="1"/>
      <w:numFmt w:val="bullet"/>
      <w:lvlText w:val="-"/>
      <w:lvlJc w:val="left"/>
      <w:pPr>
        <w:ind w:left="1080" w:hanging="360"/>
      </w:pPr>
      <w:rPr>
        <w:rFonts w:ascii="Calibri" w:eastAsia="Calibri" w:hAnsi="Calibri" w:cs="Calibri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8" w15:restartNumberingAfterBreak="0">
    <w:nsid w:val="708028BA"/>
    <w:multiLevelType w:val="multilevel"/>
    <w:tmpl w:val="51606A7A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69" w15:restartNumberingAfterBreak="0">
    <w:nsid w:val="751A39D2"/>
    <w:multiLevelType w:val="hybridMultilevel"/>
    <w:tmpl w:val="DF6E2F0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 w15:restartNumberingAfterBreak="0">
    <w:nsid w:val="7642167B"/>
    <w:multiLevelType w:val="hybridMultilevel"/>
    <w:tmpl w:val="AE5ED2F8"/>
    <w:lvl w:ilvl="0" w:tplc="04100001">
      <w:start w:val="1"/>
      <w:numFmt w:val="bullet"/>
      <w:lvlText w:val=""/>
      <w:lvlJc w:val="left"/>
      <w:pPr>
        <w:ind w:left="708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71" w15:restartNumberingAfterBreak="0">
    <w:nsid w:val="766B348E"/>
    <w:multiLevelType w:val="hybridMultilevel"/>
    <w:tmpl w:val="03C03F30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803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3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3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3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3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3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3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3" w:hanging="360"/>
      </w:pPr>
      <w:rPr>
        <w:rFonts w:ascii="Wingdings" w:hAnsi="Wingdings" w:hint="default"/>
      </w:rPr>
    </w:lvl>
  </w:abstractNum>
  <w:abstractNum w:abstractNumId="72" w15:restartNumberingAfterBreak="0">
    <w:nsid w:val="76777328"/>
    <w:multiLevelType w:val="hybridMultilevel"/>
    <w:tmpl w:val="4A0AEF0C"/>
    <w:lvl w:ilvl="0" w:tplc="E9C4C25A">
      <w:start w:val="1"/>
      <w:numFmt w:val="bullet"/>
      <w:lvlText w:val="-"/>
      <w:lvlJc w:val="left"/>
      <w:pPr>
        <w:ind w:left="1080" w:hanging="360"/>
      </w:pPr>
      <w:rPr>
        <w:rFonts w:ascii="Calibri" w:eastAsia="Calibri" w:hAnsi="Calibri" w:cs="Calibri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410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3" w15:restartNumberingAfterBreak="0">
    <w:nsid w:val="78215806"/>
    <w:multiLevelType w:val="hybridMultilevel"/>
    <w:tmpl w:val="A8E84D3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4" w15:restartNumberingAfterBreak="0">
    <w:nsid w:val="7C896C77"/>
    <w:multiLevelType w:val="multilevel"/>
    <w:tmpl w:val="3A727350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75" w15:restartNumberingAfterBreak="0">
    <w:nsid w:val="7D22584D"/>
    <w:multiLevelType w:val="multilevel"/>
    <w:tmpl w:val="B6A0C3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6" w15:restartNumberingAfterBreak="0">
    <w:nsid w:val="7FB236D8"/>
    <w:multiLevelType w:val="multilevel"/>
    <w:tmpl w:val="2A0A36D8"/>
    <w:lvl w:ilvl="0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066490592">
    <w:abstractNumId w:val="57"/>
  </w:num>
  <w:num w:numId="2" w16cid:durableId="2056349099">
    <w:abstractNumId w:val="65"/>
  </w:num>
  <w:num w:numId="3" w16cid:durableId="881282080">
    <w:abstractNumId w:val="34"/>
  </w:num>
  <w:num w:numId="4" w16cid:durableId="5444944">
    <w:abstractNumId w:val="24"/>
  </w:num>
  <w:num w:numId="5" w16cid:durableId="979262606">
    <w:abstractNumId w:val="14"/>
  </w:num>
  <w:num w:numId="6" w16cid:durableId="1939211929">
    <w:abstractNumId w:val="2"/>
  </w:num>
  <w:num w:numId="7" w16cid:durableId="1209877641">
    <w:abstractNumId w:val="45"/>
  </w:num>
  <w:num w:numId="8" w16cid:durableId="2094010749">
    <w:abstractNumId w:val="64"/>
  </w:num>
  <w:num w:numId="9" w16cid:durableId="234823032">
    <w:abstractNumId w:val="55"/>
  </w:num>
  <w:num w:numId="10" w16cid:durableId="1579437621">
    <w:abstractNumId w:val="29"/>
  </w:num>
  <w:num w:numId="11" w16cid:durableId="1639456870">
    <w:abstractNumId w:val="51"/>
  </w:num>
  <w:num w:numId="12" w16cid:durableId="1183781804">
    <w:abstractNumId w:val="75"/>
  </w:num>
  <w:num w:numId="13" w16cid:durableId="17244785">
    <w:abstractNumId w:val="10"/>
  </w:num>
  <w:num w:numId="14" w16cid:durableId="910114203">
    <w:abstractNumId w:val="41"/>
  </w:num>
  <w:num w:numId="15" w16cid:durableId="84497564">
    <w:abstractNumId w:val="32"/>
  </w:num>
  <w:num w:numId="16" w16cid:durableId="79714232">
    <w:abstractNumId w:val="3"/>
  </w:num>
  <w:num w:numId="17" w16cid:durableId="1176770023">
    <w:abstractNumId w:val="66"/>
  </w:num>
  <w:num w:numId="18" w16cid:durableId="1818105219">
    <w:abstractNumId w:val="37"/>
  </w:num>
  <w:num w:numId="19" w16cid:durableId="428426598">
    <w:abstractNumId w:val="56"/>
  </w:num>
  <w:num w:numId="20" w16cid:durableId="1333264627">
    <w:abstractNumId w:val="42"/>
  </w:num>
  <w:num w:numId="21" w16cid:durableId="546533227">
    <w:abstractNumId w:val="50"/>
  </w:num>
  <w:num w:numId="22" w16cid:durableId="57672090">
    <w:abstractNumId w:val="15"/>
  </w:num>
  <w:num w:numId="23" w16cid:durableId="979728537">
    <w:abstractNumId w:val="28"/>
  </w:num>
  <w:num w:numId="24" w16cid:durableId="2114544879">
    <w:abstractNumId w:val="39"/>
  </w:num>
  <w:num w:numId="25" w16cid:durableId="1544710443">
    <w:abstractNumId w:val="7"/>
  </w:num>
  <w:num w:numId="26" w16cid:durableId="318119583">
    <w:abstractNumId w:val="12"/>
  </w:num>
  <w:num w:numId="27" w16cid:durableId="461272423">
    <w:abstractNumId w:val="25"/>
  </w:num>
  <w:num w:numId="28" w16cid:durableId="1071611076">
    <w:abstractNumId w:val="53"/>
  </w:num>
  <w:num w:numId="29" w16cid:durableId="300427755">
    <w:abstractNumId w:val="21"/>
  </w:num>
  <w:num w:numId="30" w16cid:durableId="96561345">
    <w:abstractNumId w:val="46"/>
  </w:num>
  <w:num w:numId="31" w16cid:durableId="1682203054">
    <w:abstractNumId w:val="8"/>
  </w:num>
  <w:num w:numId="32" w16cid:durableId="1329678168">
    <w:abstractNumId w:val="38"/>
  </w:num>
  <w:num w:numId="33" w16cid:durableId="1102335139">
    <w:abstractNumId w:val="48"/>
  </w:num>
  <w:num w:numId="34" w16cid:durableId="1778407451">
    <w:abstractNumId w:val="69"/>
  </w:num>
  <w:num w:numId="35" w16cid:durableId="1750734072">
    <w:abstractNumId w:val="62"/>
  </w:num>
  <w:num w:numId="36" w16cid:durableId="1646397951">
    <w:abstractNumId w:val="18"/>
  </w:num>
  <w:num w:numId="37" w16cid:durableId="663821811">
    <w:abstractNumId w:val="23"/>
  </w:num>
  <w:num w:numId="38" w16cid:durableId="591817508">
    <w:abstractNumId w:val="13"/>
  </w:num>
  <w:num w:numId="39" w16cid:durableId="244846517">
    <w:abstractNumId w:val="60"/>
  </w:num>
  <w:num w:numId="40" w16cid:durableId="1016467273">
    <w:abstractNumId w:val="76"/>
  </w:num>
  <w:num w:numId="41" w16cid:durableId="1950576594">
    <w:abstractNumId w:val="54"/>
  </w:num>
  <w:num w:numId="42" w16cid:durableId="2052922053">
    <w:abstractNumId w:val="35"/>
  </w:num>
  <w:num w:numId="43" w16cid:durableId="1082410522">
    <w:abstractNumId w:val="6"/>
  </w:num>
  <w:num w:numId="44" w16cid:durableId="371737727">
    <w:abstractNumId w:val="72"/>
  </w:num>
  <w:num w:numId="45" w16cid:durableId="1694727578">
    <w:abstractNumId w:val="47"/>
  </w:num>
  <w:num w:numId="46" w16cid:durableId="274796193">
    <w:abstractNumId w:val="63"/>
  </w:num>
  <w:num w:numId="47" w16cid:durableId="1538423688">
    <w:abstractNumId w:val="52"/>
  </w:num>
  <w:num w:numId="48" w16cid:durableId="776678956">
    <w:abstractNumId w:val="5"/>
  </w:num>
  <w:num w:numId="49" w16cid:durableId="1823424637">
    <w:abstractNumId w:val="30"/>
  </w:num>
  <w:num w:numId="50" w16cid:durableId="1011107226">
    <w:abstractNumId w:val="49"/>
  </w:num>
  <w:num w:numId="51" w16cid:durableId="1392460419">
    <w:abstractNumId w:val="26"/>
  </w:num>
  <w:num w:numId="52" w16cid:durableId="83115586">
    <w:abstractNumId w:val="61"/>
  </w:num>
  <w:num w:numId="53" w16cid:durableId="1317150455">
    <w:abstractNumId w:val="27"/>
  </w:num>
  <w:num w:numId="54" w16cid:durableId="2057967747">
    <w:abstractNumId w:val="71"/>
  </w:num>
  <w:num w:numId="55" w16cid:durableId="1787124">
    <w:abstractNumId w:val="31"/>
  </w:num>
  <w:num w:numId="56" w16cid:durableId="83452505">
    <w:abstractNumId w:val="44"/>
  </w:num>
  <w:num w:numId="57" w16cid:durableId="312683638">
    <w:abstractNumId w:val="9"/>
  </w:num>
  <w:num w:numId="58" w16cid:durableId="182550129">
    <w:abstractNumId w:val="4"/>
  </w:num>
  <w:num w:numId="59" w16cid:durableId="202452251">
    <w:abstractNumId w:val="43"/>
  </w:num>
  <w:num w:numId="60" w16cid:durableId="1585414072">
    <w:abstractNumId w:val="74"/>
  </w:num>
  <w:num w:numId="61" w16cid:durableId="14625279">
    <w:abstractNumId w:val="59"/>
  </w:num>
  <w:num w:numId="62" w16cid:durableId="337929018">
    <w:abstractNumId w:val="73"/>
  </w:num>
  <w:num w:numId="63" w16cid:durableId="2000425621">
    <w:abstractNumId w:val="19"/>
  </w:num>
  <w:num w:numId="64" w16cid:durableId="594241343">
    <w:abstractNumId w:val="11"/>
  </w:num>
  <w:num w:numId="65" w16cid:durableId="1847594227">
    <w:abstractNumId w:val="0"/>
  </w:num>
  <w:num w:numId="66" w16cid:durableId="813302164">
    <w:abstractNumId w:val="68"/>
  </w:num>
  <w:num w:numId="67" w16cid:durableId="548955315">
    <w:abstractNumId w:val="16"/>
  </w:num>
  <w:num w:numId="68" w16cid:durableId="570120170">
    <w:abstractNumId w:val="17"/>
  </w:num>
  <w:num w:numId="69" w16cid:durableId="1603416769">
    <w:abstractNumId w:val="1"/>
  </w:num>
  <w:num w:numId="70" w16cid:durableId="403573231">
    <w:abstractNumId w:val="40"/>
  </w:num>
  <w:num w:numId="71" w16cid:durableId="54591678">
    <w:abstractNumId w:val="36"/>
  </w:num>
  <w:num w:numId="72" w16cid:durableId="325979967">
    <w:abstractNumId w:val="22"/>
  </w:num>
  <w:num w:numId="73" w16cid:durableId="1834908410">
    <w:abstractNumId w:val="20"/>
  </w:num>
  <w:num w:numId="74" w16cid:durableId="1220704636">
    <w:abstractNumId w:val="67"/>
  </w:num>
  <w:num w:numId="75" w16cid:durableId="604964715">
    <w:abstractNumId w:val="70"/>
  </w:num>
  <w:num w:numId="76" w16cid:durableId="265356439">
    <w:abstractNumId w:val="33"/>
  </w:num>
  <w:num w:numId="77" w16cid:durableId="1100444154">
    <w:abstractNumId w:val="5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9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3237"/>
    <w:rsid w:val="00011B89"/>
    <w:rsid w:val="000123C8"/>
    <w:rsid w:val="00040454"/>
    <w:rsid w:val="00043BBF"/>
    <w:rsid w:val="00046D32"/>
    <w:rsid w:val="00047674"/>
    <w:rsid w:val="00065A28"/>
    <w:rsid w:val="00074264"/>
    <w:rsid w:val="000A5832"/>
    <w:rsid w:val="000A6F0D"/>
    <w:rsid w:val="000B663D"/>
    <w:rsid w:val="000B7C18"/>
    <w:rsid w:val="000C1AD0"/>
    <w:rsid w:val="000C58ED"/>
    <w:rsid w:val="000D2415"/>
    <w:rsid w:val="000E609B"/>
    <w:rsid w:val="00110783"/>
    <w:rsid w:val="00111D7E"/>
    <w:rsid w:val="00127F2F"/>
    <w:rsid w:val="00134F81"/>
    <w:rsid w:val="001400EA"/>
    <w:rsid w:val="00157EED"/>
    <w:rsid w:val="0016734F"/>
    <w:rsid w:val="001803FC"/>
    <w:rsid w:val="00184E2F"/>
    <w:rsid w:val="00197F2B"/>
    <w:rsid w:val="001A4AF5"/>
    <w:rsid w:val="001A50B6"/>
    <w:rsid w:val="001A521F"/>
    <w:rsid w:val="001D0AA4"/>
    <w:rsid w:val="002052C3"/>
    <w:rsid w:val="002077B6"/>
    <w:rsid w:val="00222C76"/>
    <w:rsid w:val="00223444"/>
    <w:rsid w:val="00237913"/>
    <w:rsid w:val="0024071C"/>
    <w:rsid w:val="00256CE4"/>
    <w:rsid w:val="00266CB2"/>
    <w:rsid w:val="002762E5"/>
    <w:rsid w:val="0027637D"/>
    <w:rsid w:val="002774DA"/>
    <w:rsid w:val="0028517D"/>
    <w:rsid w:val="002874B4"/>
    <w:rsid w:val="002B296D"/>
    <w:rsid w:val="002E3471"/>
    <w:rsid w:val="002E6FC2"/>
    <w:rsid w:val="002F4910"/>
    <w:rsid w:val="002F781D"/>
    <w:rsid w:val="00307F78"/>
    <w:rsid w:val="003217DC"/>
    <w:rsid w:val="00322EA8"/>
    <w:rsid w:val="00326228"/>
    <w:rsid w:val="0032689C"/>
    <w:rsid w:val="0033029B"/>
    <w:rsid w:val="00343F98"/>
    <w:rsid w:val="00355BFF"/>
    <w:rsid w:val="00361522"/>
    <w:rsid w:val="00364D3A"/>
    <w:rsid w:val="003720C3"/>
    <w:rsid w:val="003736F8"/>
    <w:rsid w:val="00387EB8"/>
    <w:rsid w:val="00390268"/>
    <w:rsid w:val="00395A66"/>
    <w:rsid w:val="003A6338"/>
    <w:rsid w:val="003B719A"/>
    <w:rsid w:val="003D34E1"/>
    <w:rsid w:val="003D5BD2"/>
    <w:rsid w:val="003D6BC1"/>
    <w:rsid w:val="003E05A6"/>
    <w:rsid w:val="003E0C1F"/>
    <w:rsid w:val="003E52CF"/>
    <w:rsid w:val="003E7F9F"/>
    <w:rsid w:val="003F3036"/>
    <w:rsid w:val="003F42F6"/>
    <w:rsid w:val="00421B44"/>
    <w:rsid w:val="00445371"/>
    <w:rsid w:val="00464778"/>
    <w:rsid w:val="004656BB"/>
    <w:rsid w:val="004709AC"/>
    <w:rsid w:val="00470F68"/>
    <w:rsid w:val="00482AFB"/>
    <w:rsid w:val="004B1D96"/>
    <w:rsid w:val="004B695F"/>
    <w:rsid w:val="004C5193"/>
    <w:rsid w:val="004E5B97"/>
    <w:rsid w:val="004E5E94"/>
    <w:rsid w:val="004F5EAF"/>
    <w:rsid w:val="004F6EF3"/>
    <w:rsid w:val="00535476"/>
    <w:rsid w:val="00536D25"/>
    <w:rsid w:val="0054218D"/>
    <w:rsid w:val="00542EF4"/>
    <w:rsid w:val="00551366"/>
    <w:rsid w:val="00552665"/>
    <w:rsid w:val="0055395F"/>
    <w:rsid w:val="005702C0"/>
    <w:rsid w:val="0057099A"/>
    <w:rsid w:val="005725F7"/>
    <w:rsid w:val="00574DB3"/>
    <w:rsid w:val="00577246"/>
    <w:rsid w:val="005837DB"/>
    <w:rsid w:val="00585816"/>
    <w:rsid w:val="00585BA6"/>
    <w:rsid w:val="005A4F89"/>
    <w:rsid w:val="005B172A"/>
    <w:rsid w:val="005C7F94"/>
    <w:rsid w:val="005D7671"/>
    <w:rsid w:val="005E3BB0"/>
    <w:rsid w:val="005E4CBD"/>
    <w:rsid w:val="005E6E45"/>
    <w:rsid w:val="005E7545"/>
    <w:rsid w:val="005F0B32"/>
    <w:rsid w:val="005F6347"/>
    <w:rsid w:val="00607656"/>
    <w:rsid w:val="00610122"/>
    <w:rsid w:val="00626D49"/>
    <w:rsid w:val="00634400"/>
    <w:rsid w:val="006352C3"/>
    <w:rsid w:val="00636EA5"/>
    <w:rsid w:val="006372B1"/>
    <w:rsid w:val="00641352"/>
    <w:rsid w:val="00643047"/>
    <w:rsid w:val="006444A2"/>
    <w:rsid w:val="00656C79"/>
    <w:rsid w:val="0066123A"/>
    <w:rsid w:val="00662C26"/>
    <w:rsid w:val="0068328E"/>
    <w:rsid w:val="00687835"/>
    <w:rsid w:val="00696FB5"/>
    <w:rsid w:val="006A43B0"/>
    <w:rsid w:val="006A50C1"/>
    <w:rsid w:val="006B02AD"/>
    <w:rsid w:val="006B7FB5"/>
    <w:rsid w:val="006E14A1"/>
    <w:rsid w:val="00706555"/>
    <w:rsid w:val="00711A45"/>
    <w:rsid w:val="00733696"/>
    <w:rsid w:val="00735718"/>
    <w:rsid w:val="00750E42"/>
    <w:rsid w:val="007562DC"/>
    <w:rsid w:val="0076778D"/>
    <w:rsid w:val="007760AC"/>
    <w:rsid w:val="007774EC"/>
    <w:rsid w:val="007843BC"/>
    <w:rsid w:val="00790D27"/>
    <w:rsid w:val="00792021"/>
    <w:rsid w:val="00792C2B"/>
    <w:rsid w:val="007A058F"/>
    <w:rsid w:val="007B1BC7"/>
    <w:rsid w:val="007B6206"/>
    <w:rsid w:val="007B6B37"/>
    <w:rsid w:val="007C1DEB"/>
    <w:rsid w:val="007C3A58"/>
    <w:rsid w:val="007C42E7"/>
    <w:rsid w:val="007E18B3"/>
    <w:rsid w:val="007E2527"/>
    <w:rsid w:val="007F2BBA"/>
    <w:rsid w:val="007F3425"/>
    <w:rsid w:val="00800AB0"/>
    <w:rsid w:val="008178CC"/>
    <w:rsid w:val="00822DBC"/>
    <w:rsid w:val="00841361"/>
    <w:rsid w:val="00843967"/>
    <w:rsid w:val="0085384E"/>
    <w:rsid w:val="00855DF3"/>
    <w:rsid w:val="00861FA8"/>
    <w:rsid w:val="00863332"/>
    <w:rsid w:val="0086433D"/>
    <w:rsid w:val="0087162E"/>
    <w:rsid w:val="00875996"/>
    <w:rsid w:val="0088662D"/>
    <w:rsid w:val="00891934"/>
    <w:rsid w:val="008A22B0"/>
    <w:rsid w:val="008B4740"/>
    <w:rsid w:val="008B55CF"/>
    <w:rsid w:val="008C0DA5"/>
    <w:rsid w:val="008C212C"/>
    <w:rsid w:val="008D1AFA"/>
    <w:rsid w:val="008D4591"/>
    <w:rsid w:val="008E4D1F"/>
    <w:rsid w:val="008E61AC"/>
    <w:rsid w:val="008E6441"/>
    <w:rsid w:val="008F7612"/>
    <w:rsid w:val="00902539"/>
    <w:rsid w:val="00913230"/>
    <w:rsid w:val="0092532F"/>
    <w:rsid w:val="00926E8B"/>
    <w:rsid w:val="00933CFC"/>
    <w:rsid w:val="009715C6"/>
    <w:rsid w:val="00971921"/>
    <w:rsid w:val="0097229D"/>
    <w:rsid w:val="00976153"/>
    <w:rsid w:val="00993829"/>
    <w:rsid w:val="00994939"/>
    <w:rsid w:val="00995D5D"/>
    <w:rsid w:val="009A1C1E"/>
    <w:rsid w:val="009B2B5F"/>
    <w:rsid w:val="009C1727"/>
    <w:rsid w:val="009C242F"/>
    <w:rsid w:val="00A01218"/>
    <w:rsid w:val="00A0139F"/>
    <w:rsid w:val="00A06030"/>
    <w:rsid w:val="00A27BFF"/>
    <w:rsid w:val="00A50876"/>
    <w:rsid w:val="00A50B50"/>
    <w:rsid w:val="00A6714A"/>
    <w:rsid w:val="00A734E4"/>
    <w:rsid w:val="00A7413B"/>
    <w:rsid w:val="00A74E3A"/>
    <w:rsid w:val="00A97926"/>
    <w:rsid w:val="00AB5131"/>
    <w:rsid w:val="00AC770E"/>
    <w:rsid w:val="00AE4399"/>
    <w:rsid w:val="00B018E9"/>
    <w:rsid w:val="00B065E9"/>
    <w:rsid w:val="00B15A26"/>
    <w:rsid w:val="00B15B59"/>
    <w:rsid w:val="00B17201"/>
    <w:rsid w:val="00B219B0"/>
    <w:rsid w:val="00B2371D"/>
    <w:rsid w:val="00B26557"/>
    <w:rsid w:val="00B35030"/>
    <w:rsid w:val="00B57ECE"/>
    <w:rsid w:val="00B84257"/>
    <w:rsid w:val="00B924C6"/>
    <w:rsid w:val="00B930E5"/>
    <w:rsid w:val="00B9400E"/>
    <w:rsid w:val="00BA1320"/>
    <w:rsid w:val="00BA2929"/>
    <w:rsid w:val="00BA7AF3"/>
    <w:rsid w:val="00BB3237"/>
    <w:rsid w:val="00BB3E33"/>
    <w:rsid w:val="00BC2DB1"/>
    <w:rsid w:val="00BC5310"/>
    <w:rsid w:val="00BD161B"/>
    <w:rsid w:val="00BE4355"/>
    <w:rsid w:val="00BF2AAA"/>
    <w:rsid w:val="00C00AD8"/>
    <w:rsid w:val="00C01DD0"/>
    <w:rsid w:val="00C04BCF"/>
    <w:rsid w:val="00C06A39"/>
    <w:rsid w:val="00C179C4"/>
    <w:rsid w:val="00C30DFA"/>
    <w:rsid w:val="00C3118B"/>
    <w:rsid w:val="00C41338"/>
    <w:rsid w:val="00C45F63"/>
    <w:rsid w:val="00C55EA1"/>
    <w:rsid w:val="00C62DAB"/>
    <w:rsid w:val="00C66CCE"/>
    <w:rsid w:val="00C66FB4"/>
    <w:rsid w:val="00C67EF2"/>
    <w:rsid w:val="00C77609"/>
    <w:rsid w:val="00C8145C"/>
    <w:rsid w:val="00C81603"/>
    <w:rsid w:val="00C919EC"/>
    <w:rsid w:val="00C93720"/>
    <w:rsid w:val="00CA17E8"/>
    <w:rsid w:val="00CC0E2E"/>
    <w:rsid w:val="00CC15D0"/>
    <w:rsid w:val="00CC1D35"/>
    <w:rsid w:val="00CD603C"/>
    <w:rsid w:val="00CE6B82"/>
    <w:rsid w:val="00D15463"/>
    <w:rsid w:val="00D1753D"/>
    <w:rsid w:val="00D2152F"/>
    <w:rsid w:val="00D41323"/>
    <w:rsid w:val="00D651E6"/>
    <w:rsid w:val="00D655B1"/>
    <w:rsid w:val="00D66643"/>
    <w:rsid w:val="00D667DB"/>
    <w:rsid w:val="00D70BE4"/>
    <w:rsid w:val="00D72EF1"/>
    <w:rsid w:val="00D859B4"/>
    <w:rsid w:val="00D85C32"/>
    <w:rsid w:val="00DC6FAF"/>
    <w:rsid w:val="00DE5CBA"/>
    <w:rsid w:val="00DE7B4F"/>
    <w:rsid w:val="00DF104B"/>
    <w:rsid w:val="00DF3282"/>
    <w:rsid w:val="00E00123"/>
    <w:rsid w:val="00E13FDB"/>
    <w:rsid w:val="00E14BA3"/>
    <w:rsid w:val="00E15CCE"/>
    <w:rsid w:val="00E247EA"/>
    <w:rsid w:val="00E323D2"/>
    <w:rsid w:val="00E40D62"/>
    <w:rsid w:val="00E41AAB"/>
    <w:rsid w:val="00E67CBA"/>
    <w:rsid w:val="00E736B2"/>
    <w:rsid w:val="00EA0D2A"/>
    <w:rsid w:val="00EB029C"/>
    <w:rsid w:val="00EB086B"/>
    <w:rsid w:val="00EB1B0C"/>
    <w:rsid w:val="00ED384D"/>
    <w:rsid w:val="00ED56ED"/>
    <w:rsid w:val="00EE0CED"/>
    <w:rsid w:val="00EF4767"/>
    <w:rsid w:val="00F049D2"/>
    <w:rsid w:val="00F0775E"/>
    <w:rsid w:val="00F21E7E"/>
    <w:rsid w:val="00F26E0B"/>
    <w:rsid w:val="00F3146C"/>
    <w:rsid w:val="00F44ED7"/>
    <w:rsid w:val="00F460E7"/>
    <w:rsid w:val="00F50E35"/>
    <w:rsid w:val="00F55B14"/>
    <w:rsid w:val="00F60F98"/>
    <w:rsid w:val="00F83DC3"/>
    <w:rsid w:val="00F83F8B"/>
    <w:rsid w:val="00F8608B"/>
    <w:rsid w:val="00FA2ED8"/>
    <w:rsid w:val="00FD16F2"/>
    <w:rsid w:val="00FE304E"/>
    <w:rsid w:val="00FE61FC"/>
    <w:rsid w:val="00FF1E07"/>
    <w:rsid w:val="00FF57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64491B"/>
  <w15:chartTrackingRefBased/>
  <w15:docId w15:val="{5C7E9504-0A8C-4F94-BBD0-B024511AE6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A6714A"/>
    <w:pPr>
      <w:ind w:left="720"/>
      <w:contextualSpacing/>
    </w:pPr>
  </w:style>
  <w:style w:type="paragraph" w:customStyle="1" w:styleId="paragraph">
    <w:name w:val="paragraph"/>
    <w:basedOn w:val="Normale"/>
    <w:rsid w:val="00636E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normaltextrun">
    <w:name w:val="normaltextrun"/>
    <w:basedOn w:val="Carpredefinitoparagrafo"/>
    <w:rsid w:val="00636EA5"/>
  </w:style>
  <w:style w:type="character" w:customStyle="1" w:styleId="eop">
    <w:name w:val="eop"/>
    <w:basedOn w:val="Carpredefinitoparagrafo"/>
    <w:rsid w:val="00636EA5"/>
  </w:style>
  <w:style w:type="paragraph" w:styleId="Intestazione">
    <w:name w:val="header"/>
    <w:basedOn w:val="Normale"/>
    <w:link w:val="IntestazioneCarattere"/>
    <w:uiPriority w:val="99"/>
    <w:unhideWhenUsed/>
    <w:rsid w:val="0087162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87162E"/>
  </w:style>
  <w:style w:type="paragraph" w:styleId="Pidipagina">
    <w:name w:val="footer"/>
    <w:basedOn w:val="Normale"/>
    <w:link w:val="PidipaginaCarattere"/>
    <w:uiPriority w:val="99"/>
    <w:unhideWhenUsed/>
    <w:rsid w:val="0087162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87162E"/>
  </w:style>
  <w:style w:type="paragraph" w:styleId="NormaleWeb">
    <w:name w:val="Normal (Web)"/>
    <w:basedOn w:val="Normale"/>
    <w:uiPriority w:val="99"/>
    <w:unhideWhenUsed/>
    <w:rsid w:val="006101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table" w:styleId="Grigliatabella">
    <w:name w:val="Table Grid"/>
    <w:basedOn w:val="Tabellanormale"/>
    <w:uiPriority w:val="39"/>
    <w:rsid w:val="005D767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lagriglia5scura-colore5">
    <w:name w:val="Grid Table 5 Dark Accent 5"/>
    <w:basedOn w:val="Tabellanormale"/>
    <w:uiPriority w:val="50"/>
    <w:rsid w:val="005D767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band1Vert">
      <w:tblPr/>
      <w:tcPr>
        <w:shd w:val="clear" w:color="auto" w:fill="BDD6EE" w:themeFill="accent5" w:themeFillTint="66"/>
      </w:tcPr>
    </w:tblStylePr>
    <w:tblStylePr w:type="band1Horz">
      <w:tblPr/>
      <w:tcPr>
        <w:shd w:val="clear" w:color="auto" w:fill="BDD6EE" w:themeFill="accent5" w:themeFillTint="66"/>
      </w:tcPr>
    </w:tblStylePr>
  </w:style>
  <w:style w:type="table" w:styleId="Tabellagriglia5scura-colore1">
    <w:name w:val="Grid Table 5 Dark Accent 1"/>
    <w:basedOn w:val="Tabellanormale"/>
    <w:uiPriority w:val="50"/>
    <w:rsid w:val="005D767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band1Vert">
      <w:tblPr/>
      <w:tcPr>
        <w:shd w:val="clear" w:color="auto" w:fill="B4C6E7" w:themeFill="accent1" w:themeFillTint="66"/>
      </w:tcPr>
    </w:tblStylePr>
    <w:tblStylePr w:type="band1Horz">
      <w:tblPr/>
      <w:tcPr>
        <w:shd w:val="clear" w:color="auto" w:fill="B4C6E7" w:themeFill="accent1" w:themeFillTint="66"/>
      </w:tcPr>
    </w:tblStylePr>
  </w:style>
  <w:style w:type="table" w:styleId="Tabellagriglia5scura-colore3">
    <w:name w:val="Grid Table 5 Dark Accent 3"/>
    <w:basedOn w:val="Tabellanormale"/>
    <w:uiPriority w:val="50"/>
    <w:rsid w:val="005D767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styleId="Tabellagriglia5scura-colore2">
    <w:name w:val="Grid Table 5 Dark Accent 2"/>
    <w:basedOn w:val="Tabellanormale"/>
    <w:uiPriority w:val="50"/>
    <w:rsid w:val="005D767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table" w:styleId="Tabellagriglia3-colore5">
    <w:name w:val="Grid Table 3 Accent 5"/>
    <w:basedOn w:val="Tabellanormale"/>
    <w:uiPriority w:val="48"/>
    <w:rsid w:val="005D7671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  <w:tblStylePr w:type="neCell">
      <w:tblPr/>
      <w:tcPr>
        <w:tcBorders>
          <w:bottom w:val="single" w:sz="4" w:space="0" w:color="9CC2E5" w:themeColor="accent5" w:themeTint="99"/>
        </w:tcBorders>
      </w:tcPr>
    </w:tblStylePr>
    <w:tblStylePr w:type="nwCell">
      <w:tblPr/>
      <w:tcPr>
        <w:tcBorders>
          <w:bottom w:val="single" w:sz="4" w:space="0" w:color="9CC2E5" w:themeColor="accent5" w:themeTint="99"/>
        </w:tcBorders>
      </w:tcPr>
    </w:tblStylePr>
    <w:tblStylePr w:type="seCell">
      <w:tblPr/>
      <w:tcPr>
        <w:tcBorders>
          <w:top w:val="single" w:sz="4" w:space="0" w:color="9CC2E5" w:themeColor="accent5" w:themeTint="99"/>
        </w:tcBorders>
      </w:tcPr>
    </w:tblStylePr>
    <w:tblStylePr w:type="swCell">
      <w:tblPr/>
      <w:tcPr>
        <w:tcBorders>
          <w:top w:val="single" w:sz="4" w:space="0" w:color="9CC2E5" w:themeColor="accent5" w:themeTint="99"/>
        </w:tcBorders>
      </w:tcPr>
    </w:tblStylePr>
  </w:style>
  <w:style w:type="table" w:styleId="Tabellagriglia7acolori-colore5">
    <w:name w:val="Grid Table 7 Colorful Accent 5"/>
    <w:basedOn w:val="Tabellanormale"/>
    <w:uiPriority w:val="52"/>
    <w:rsid w:val="005D7671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  <w:tblStylePr w:type="neCell">
      <w:tblPr/>
      <w:tcPr>
        <w:tcBorders>
          <w:bottom w:val="single" w:sz="4" w:space="0" w:color="9CC2E5" w:themeColor="accent5" w:themeTint="99"/>
        </w:tcBorders>
      </w:tcPr>
    </w:tblStylePr>
    <w:tblStylePr w:type="nwCell">
      <w:tblPr/>
      <w:tcPr>
        <w:tcBorders>
          <w:bottom w:val="single" w:sz="4" w:space="0" w:color="9CC2E5" w:themeColor="accent5" w:themeTint="99"/>
        </w:tcBorders>
      </w:tcPr>
    </w:tblStylePr>
    <w:tblStylePr w:type="seCell">
      <w:tblPr/>
      <w:tcPr>
        <w:tcBorders>
          <w:top w:val="single" w:sz="4" w:space="0" w:color="9CC2E5" w:themeColor="accent5" w:themeTint="99"/>
        </w:tcBorders>
      </w:tcPr>
    </w:tblStylePr>
    <w:tblStylePr w:type="swCell">
      <w:tblPr/>
      <w:tcPr>
        <w:tcBorders>
          <w:top w:val="single" w:sz="4" w:space="0" w:color="9CC2E5" w:themeColor="accent5" w:themeTint="99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5408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539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70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203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470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284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08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6615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840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4739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6241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835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948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4472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08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7904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952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176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8600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820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561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5200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2195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54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7820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9585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2964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8463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889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60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2288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8818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0674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597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539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3185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714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9672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884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8014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635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971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2604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21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9086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2440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00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226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686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1973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555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7550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2051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0120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03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891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569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397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5392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86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029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91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0893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1928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488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5470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075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8535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8381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05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2648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036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4475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61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776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924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58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06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905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88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947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2120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281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3574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018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145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94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9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770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37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42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274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07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64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778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3789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3712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1944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61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506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4071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9293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5537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133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018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998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2475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340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92A1356341CB0C48B74B1DE95DC38CA3" ma:contentTypeVersion="8" ma:contentTypeDescription="Creare un nuovo documento." ma:contentTypeScope="" ma:versionID="3082068e491506327aa3a3a3bdf657a3">
  <xsd:schema xmlns:xsd="http://www.w3.org/2001/XMLSchema" xmlns:xs="http://www.w3.org/2001/XMLSchema" xmlns:p="http://schemas.microsoft.com/office/2006/metadata/properties" xmlns:ns2="c7dc6523-a5fd-49d7-bc1c-fc7206f1322c" xmlns:ns3="6c6f23ee-92ba-4277-b3b7-c835fdbac4d8" targetNamespace="http://schemas.microsoft.com/office/2006/metadata/properties" ma:root="true" ma:fieldsID="00d504e309915317ab8c4eb0020a9811" ns2:_="" ns3:_="">
    <xsd:import namespace="c7dc6523-a5fd-49d7-bc1c-fc7206f1322c"/>
    <xsd:import namespace="6c6f23ee-92ba-4277-b3b7-c835fdbac4d8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_Flow_SignoffStatus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7dc6523-a5fd-49d7-bc1c-fc7206f1322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c6f23ee-92ba-4277-b3b7-c835fdbac4d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_Flow_SignoffStatus" ma:index="14" nillable="true" ma:displayName="Stato consenso" ma:internalName="Stato_x0020_consenso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Flow_SignoffStatus xmlns="6c6f23ee-92ba-4277-b3b7-c835fdbac4d8" xsi:nil="true"/>
  </documentManagement>
</p:properties>
</file>

<file path=customXml/itemProps1.xml><?xml version="1.0" encoding="utf-8"?>
<ds:datastoreItem xmlns:ds="http://schemas.openxmlformats.org/officeDocument/2006/customXml" ds:itemID="{041DC42B-1F1E-4DD2-B72F-F71A0EFEACD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F480BE5-0212-4951-AF1D-ED230CE7517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7dc6523-a5fd-49d7-bc1c-fc7206f1322c"/>
    <ds:schemaRef ds:uri="6c6f23ee-92ba-4277-b3b7-c835fdbac4d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C659C96-CB32-4F7C-9036-A2A383217F47}">
  <ds:schemaRefs>
    <ds:schemaRef ds:uri="http://schemas.microsoft.com/office/2006/metadata/properties"/>
    <ds:schemaRef ds:uri="http://schemas.microsoft.com/office/infopath/2007/PartnerControls"/>
    <ds:schemaRef ds:uri="6c6f23ee-92ba-4277-b3b7-c835fdbac4d8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6</Pages>
  <Words>2334</Words>
  <Characters>13309</Characters>
  <Application>Microsoft Office Word</Application>
  <DocSecurity>0</DocSecurity>
  <Lines>110</Lines>
  <Paragraphs>31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Francesca Meraviglia</dc:creator>
  <cp:keywords/>
  <dc:description/>
  <cp:lastModifiedBy>Gaia Squintani</cp:lastModifiedBy>
  <cp:revision>3</cp:revision>
  <cp:lastPrinted>2025-06-16T08:54:00Z</cp:lastPrinted>
  <dcterms:created xsi:type="dcterms:W3CDTF">2025-06-26T13:10:00Z</dcterms:created>
  <dcterms:modified xsi:type="dcterms:W3CDTF">2025-07-01T13:31:00Z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0x01010092A1356341CB0C48B74B1DE95DC38CA3</vt:lpwstr>
  </property>
</Properties>
</file>